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0D7" w:rsidRPr="00A12B8E" w:rsidRDefault="008F00D7"/>
    <w:p w:rsidR="00DF0C89" w:rsidRPr="00A12B8E" w:rsidRDefault="00DF0C89" w:rsidP="00BE7492">
      <w:pPr>
        <w:tabs>
          <w:tab w:val="left" w:pos="6660"/>
        </w:tabs>
        <w:jc w:val="both"/>
        <w:rPr>
          <w:rFonts w:ascii="Tahoma" w:hAnsi="Tahoma" w:cs="Tahoma"/>
          <w:sz w:val="24"/>
          <w:szCs w:val="24"/>
        </w:rPr>
      </w:pPr>
      <w:r w:rsidRPr="00A12B8E">
        <w:tab/>
      </w:r>
      <w:r w:rsidRPr="00A12B8E">
        <w:rPr>
          <w:rFonts w:ascii="Tahoma" w:hAnsi="Tahoma" w:cs="Tahoma"/>
          <w:sz w:val="24"/>
          <w:szCs w:val="24"/>
        </w:rPr>
        <w:t xml:space="preserve">Świecie; </w:t>
      </w:r>
      <w:r w:rsidR="00DF0F31" w:rsidRPr="00A12B8E">
        <w:rPr>
          <w:rFonts w:ascii="Tahoma" w:hAnsi="Tahoma" w:cs="Tahoma"/>
          <w:sz w:val="24"/>
          <w:szCs w:val="24"/>
        </w:rPr>
        <w:t>26.09</w:t>
      </w:r>
      <w:r w:rsidRPr="00A12B8E">
        <w:rPr>
          <w:rFonts w:ascii="Tahoma" w:hAnsi="Tahoma" w:cs="Tahoma"/>
          <w:sz w:val="24"/>
          <w:szCs w:val="24"/>
        </w:rPr>
        <w:t>.2019</w:t>
      </w:r>
      <w:r w:rsidR="00AE55CB" w:rsidRPr="00A12B8E">
        <w:rPr>
          <w:rFonts w:ascii="Tahoma" w:hAnsi="Tahoma" w:cs="Tahoma"/>
          <w:sz w:val="24"/>
          <w:szCs w:val="24"/>
        </w:rPr>
        <w:t xml:space="preserve"> r.</w:t>
      </w:r>
    </w:p>
    <w:p w:rsidR="00DF0C89" w:rsidRPr="00A12B8E" w:rsidRDefault="00DF0C89" w:rsidP="00BE7492">
      <w:pPr>
        <w:jc w:val="both"/>
        <w:rPr>
          <w:rFonts w:ascii="Tahoma" w:hAnsi="Tahoma" w:cs="Tahoma"/>
          <w:sz w:val="24"/>
          <w:szCs w:val="24"/>
        </w:rPr>
      </w:pPr>
    </w:p>
    <w:p w:rsidR="00DF0C89" w:rsidRPr="00A12B8E" w:rsidRDefault="00F34D3A" w:rsidP="00BE7492">
      <w:pPr>
        <w:pStyle w:val="Default"/>
        <w:tabs>
          <w:tab w:val="left" w:pos="8079"/>
        </w:tabs>
        <w:jc w:val="both"/>
        <w:rPr>
          <w:b/>
          <w:color w:val="auto"/>
          <w:u w:val="single"/>
        </w:rPr>
      </w:pPr>
      <w:r w:rsidRPr="00A12B8E">
        <w:rPr>
          <w:b/>
          <w:color w:val="auto"/>
          <w:u w:val="single"/>
        </w:rPr>
        <w:t>Zapytanie ofertowe</w:t>
      </w:r>
    </w:p>
    <w:p w:rsidR="00B96A41" w:rsidRPr="00A12B8E" w:rsidRDefault="00883B73" w:rsidP="00BE7492">
      <w:pPr>
        <w:pStyle w:val="Default"/>
        <w:tabs>
          <w:tab w:val="left" w:pos="8079"/>
        </w:tabs>
        <w:jc w:val="both"/>
        <w:rPr>
          <w:b/>
          <w:color w:val="auto"/>
          <w:u w:val="single"/>
        </w:rPr>
      </w:pPr>
      <w:r w:rsidRPr="00A12B8E">
        <w:rPr>
          <w:b/>
          <w:color w:val="auto"/>
        </w:rPr>
        <w:t>PROWADZONE ZGODNIE Z ZASADĄ KONKURENCYJNOŚCI</w:t>
      </w:r>
    </w:p>
    <w:p w:rsidR="00F34D3A" w:rsidRPr="00A12B8E" w:rsidRDefault="00F34D3A" w:rsidP="00BE7492">
      <w:pPr>
        <w:pStyle w:val="Default"/>
        <w:tabs>
          <w:tab w:val="left" w:pos="8079"/>
        </w:tabs>
        <w:jc w:val="both"/>
        <w:rPr>
          <w:b/>
          <w:color w:val="auto"/>
          <w:u w:val="single"/>
        </w:rPr>
      </w:pPr>
    </w:p>
    <w:p w:rsidR="008F00D7" w:rsidRPr="00A12B8E" w:rsidRDefault="00B96A41" w:rsidP="00BE7492">
      <w:pPr>
        <w:pStyle w:val="Default"/>
        <w:tabs>
          <w:tab w:val="left" w:pos="8079"/>
        </w:tabs>
        <w:jc w:val="both"/>
        <w:rPr>
          <w:color w:val="auto"/>
        </w:rPr>
      </w:pPr>
      <w:r w:rsidRPr="00A12B8E">
        <w:rPr>
          <w:color w:val="auto"/>
        </w:rPr>
        <w:t>Dotyczy projektu: RPKP.04.05.00-04-00</w:t>
      </w:r>
      <w:r w:rsidR="00AE55CB" w:rsidRPr="00A12B8E">
        <w:rPr>
          <w:color w:val="auto"/>
        </w:rPr>
        <w:t>0</w:t>
      </w:r>
      <w:r w:rsidRPr="00A12B8E">
        <w:rPr>
          <w:color w:val="auto"/>
        </w:rPr>
        <w:t>7/18</w:t>
      </w:r>
    </w:p>
    <w:p w:rsidR="00B96A41" w:rsidRPr="00A12B8E" w:rsidRDefault="00B96A41" w:rsidP="00BE7492">
      <w:pPr>
        <w:pStyle w:val="Default"/>
        <w:tabs>
          <w:tab w:val="left" w:pos="8079"/>
        </w:tabs>
        <w:jc w:val="both"/>
        <w:rPr>
          <w:color w:val="auto"/>
        </w:rPr>
      </w:pPr>
    </w:p>
    <w:p w:rsidR="00C26FC9" w:rsidRPr="00A12B8E" w:rsidRDefault="00F34D3A" w:rsidP="004A558D">
      <w:pPr>
        <w:pStyle w:val="Default"/>
        <w:numPr>
          <w:ilvl w:val="0"/>
          <w:numId w:val="16"/>
        </w:numPr>
        <w:tabs>
          <w:tab w:val="left" w:pos="8079"/>
        </w:tabs>
        <w:jc w:val="both"/>
        <w:rPr>
          <w:color w:val="auto"/>
        </w:rPr>
      </w:pPr>
      <w:r w:rsidRPr="00A12B8E">
        <w:rPr>
          <w:b/>
          <w:color w:val="auto"/>
        </w:rPr>
        <w:t>Zamawiający:</w:t>
      </w:r>
      <w:r w:rsidRPr="00A12B8E">
        <w:rPr>
          <w:color w:val="auto"/>
        </w:rPr>
        <w:t xml:space="preserve"> </w:t>
      </w:r>
    </w:p>
    <w:p w:rsidR="00C26FC9" w:rsidRPr="00A12B8E" w:rsidRDefault="00C26FC9" w:rsidP="00BE7492">
      <w:pPr>
        <w:pStyle w:val="Default"/>
        <w:tabs>
          <w:tab w:val="left" w:pos="8079"/>
        </w:tabs>
        <w:jc w:val="both"/>
        <w:rPr>
          <w:color w:val="auto"/>
        </w:rPr>
      </w:pPr>
      <w:r w:rsidRPr="00A12B8E">
        <w:rPr>
          <w:color w:val="auto"/>
        </w:rPr>
        <w:t>Województwo Kujawsko-Pomorskie, Plac Teatralny 2, 87-100 Toruń, NIP: 9561969536</w:t>
      </w:r>
    </w:p>
    <w:p w:rsidR="00C26FC9" w:rsidRPr="00A12B8E" w:rsidRDefault="00C26FC9" w:rsidP="00BE7492">
      <w:pPr>
        <w:pStyle w:val="Default"/>
        <w:tabs>
          <w:tab w:val="left" w:pos="8079"/>
        </w:tabs>
        <w:jc w:val="both"/>
        <w:rPr>
          <w:color w:val="auto"/>
        </w:rPr>
      </w:pPr>
      <w:r w:rsidRPr="00A12B8E">
        <w:rPr>
          <w:color w:val="auto"/>
        </w:rPr>
        <w:t xml:space="preserve">Reprezentowany przez Jarosława </w:t>
      </w:r>
      <w:proofErr w:type="spellStart"/>
      <w:r w:rsidRPr="00A12B8E">
        <w:rPr>
          <w:color w:val="auto"/>
        </w:rPr>
        <w:t>Pająkowskiego</w:t>
      </w:r>
      <w:proofErr w:type="spellEnd"/>
      <w:r w:rsidRPr="00A12B8E">
        <w:rPr>
          <w:color w:val="auto"/>
        </w:rPr>
        <w:t xml:space="preserve"> dyrektora</w:t>
      </w:r>
    </w:p>
    <w:p w:rsidR="00C26FC9" w:rsidRPr="00A12B8E" w:rsidRDefault="00C26FC9" w:rsidP="00BE7492">
      <w:pPr>
        <w:pStyle w:val="Default"/>
        <w:tabs>
          <w:tab w:val="left" w:pos="8079"/>
        </w:tabs>
        <w:jc w:val="both"/>
        <w:rPr>
          <w:color w:val="auto"/>
        </w:rPr>
      </w:pPr>
      <w:r w:rsidRPr="00A12B8E">
        <w:rPr>
          <w:color w:val="auto"/>
        </w:rPr>
        <w:t xml:space="preserve">Zespołu Parków Krajobrazowych </w:t>
      </w:r>
      <w:r w:rsidR="006001EF" w:rsidRPr="00A12B8E">
        <w:rPr>
          <w:color w:val="auto"/>
        </w:rPr>
        <w:t>nad Dolną Wisłą</w:t>
      </w:r>
    </w:p>
    <w:p w:rsidR="00C26FC9" w:rsidRPr="00A12B8E" w:rsidRDefault="00C26FC9" w:rsidP="00BE7492">
      <w:pPr>
        <w:pStyle w:val="Default"/>
        <w:tabs>
          <w:tab w:val="left" w:pos="8079"/>
        </w:tabs>
        <w:jc w:val="both"/>
        <w:rPr>
          <w:color w:val="auto"/>
        </w:rPr>
      </w:pPr>
      <w:r w:rsidRPr="00A12B8E">
        <w:rPr>
          <w:color w:val="auto"/>
        </w:rPr>
        <w:t>86-100 Świecie; ul. Sądowa 5</w:t>
      </w:r>
    </w:p>
    <w:p w:rsidR="00C26FC9" w:rsidRPr="00A12B8E" w:rsidRDefault="00C26FC9" w:rsidP="00BE7492">
      <w:pPr>
        <w:pStyle w:val="Default"/>
        <w:tabs>
          <w:tab w:val="left" w:pos="8079"/>
        </w:tabs>
        <w:jc w:val="both"/>
        <w:rPr>
          <w:color w:val="auto"/>
          <w:lang w:val="en-US"/>
        </w:rPr>
      </w:pPr>
      <w:r w:rsidRPr="00A12B8E">
        <w:rPr>
          <w:color w:val="auto"/>
        </w:rPr>
        <w:t xml:space="preserve">NIP  559 113 08 65; Tel. </w:t>
      </w:r>
      <w:r w:rsidRPr="00A12B8E">
        <w:rPr>
          <w:color w:val="auto"/>
          <w:lang w:val="en-US"/>
        </w:rPr>
        <w:t>(52) 33 15 000</w:t>
      </w:r>
    </w:p>
    <w:p w:rsidR="00C26FC9" w:rsidRPr="00A12B8E" w:rsidRDefault="00C26FC9" w:rsidP="00BE7492">
      <w:pPr>
        <w:pStyle w:val="Default"/>
        <w:tabs>
          <w:tab w:val="left" w:pos="8079"/>
        </w:tabs>
        <w:jc w:val="both"/>
        <w:rPr>
          <w:color w:val="auto"/>
          <w:lang w:val="en-US"/>
        </w:rPr>
      </w:pPr>
      <w:r w:rsidRPr="00A12B8E">
        <w:rPr>
          <w:color w:val="auto"/>
          <w:lang w:val="en-US"/>
        </w:rPr>
        <w:t>E-mail dolwislapark@poczta.wp.pl</w:t>
      </w:r>
    </w:p>
    <w:p w:rsidR="00C26FC9" w:rsidRPr="00A12B8E" w:rsidRDefault="00C26FC9" w:rsidP="00BE7492">
      <w:pPr>
        <w:pStyle w:val="Default"/>
        <w:tabs>
          <w:tab w:val="left" w:pos="8079"/>
        </w:tabs>
        <w:jc w:val="both"/>
        <w:rPr>
          <w:color w:val="auto"/>
          <w:lang w:val="en-US"/>
        </w:rPr>
      </w:pPr>
    </w:p>
    <w:p w:rsidR="008F00D7" w:rsidRPr="00A12B8E" w:rsidRDefault="00B96A41" w:rsidP="00BE7492">
      <w:pPr>
        <w:pStyle w:val="Default"/>
        <w:tabs>
          <w:tab w:val="left" w:pos="8079"/>
        </w:tabs>
        <w:jc w:val="both"/>
        <w:rPr>
          <w:color w:val="auto"/>
        </w:rPr>
      </w:pPr>
      <w:r w:rsidRPr="00A12B8E">
        <w:rPr>
          <w:color w:val="auto"/>
        </w:rPr>
        <w:t>Zespół Parków Krajobrazo</w:t>
      </w:r>
      <w:r w:rsidR="00C26FC9" w:rsidRPr="00A12B8E">
        <w:rPr>
          <w:color w:val="auto"/>
        </w:rPr>
        <w:t>wych nad Dolną Wisłą realizuje</w:t>
      </w:r>
      <w:r w:rsidRPr="00A12B8E">
        <w:rPr>
          <w:color w:val="auto"/>
        </w:rPr>
        <w:t xml:space="preserve"> w imieniu Województwa</w:t>
      </w:r>
      <w:r w:rsidR="00DF0C89" w:rsidRPr="00A12B8E">
        <w:rPr>
          <w:color w:val="auto"/>
        </w:rPr>
        <w:t xml:space="preserve"> Kujawsko – Pomorskiego projekt</w:t>
      </w:r>
      <w:r w:rsidRPr="00A12B8E">
        <w:rPr>
          <w:color w:val="auto"/>
        </w:rPr>
        <w:t xml:space="preserve"> pn. Modernizacja zagrody wiejskiej w Dusocinie na potrzeby ośrodka edukacji ekologicznej na terenie Parku Krajobrazowego Góry Łosiowe wraz z czynną ochrona przyrody na obszarze Natura 2000” </w:t>
      </w:r>
      <w:r w:rsidR="00AE55CB" w:rsidRPr="00A12B8E">
        <w:rPr>
          <w:color w:val="auto"/>
        </w:rPr>
        <w:t>.</w:t>
      </w:r>
    </w:p>
    <w:p w:rsidR="000B7045" w:rsidRPr="00A12B8E" w:rsidRDefault="000B7045" w:rsidP="00BE7492">
      <w:pPr>
        <w:pStyle w:val="Default"/>
        <w:tabs>
          <w:tab w:val="left" w:pos="8079"/>
        </w:tabs>
        <w:jc w:val="both"/>
        <w:rPr>
          <w:color w:val="auto"/>
          <w:highlight w:val="yellow"/>
        </w:rPr>
      </w:pPr>
    </w:p>
    <w:p w:rsidR="003A5A76" w:rsidRPr="00A12B8E" w:rsidRDefault="003F5421" w:rsidP="00680684">
      <w:pPr>
        <w:pStyle w:val="Default"/>
        <w:tabs>
          <w:tab w:val="left" w:pos="8079"/>
        </w:tabs>
        <w:jc w:val="both"/>
        <w:rPr>
          <w:b/>
          <w:color w:val="auto"/>
        </w:rPr>
      </w:pPr>
      <w:r w:rsidRPr="00A12B8E">
        <w:rPr>
          <w:b/>
          <w:color w:val="auto"/>
        </w:rPr>
        <w:t>II</w:t>
      </w:r>
      <w:r w:rsidR="00F34D3A" w:rsidRPr="00A12B8E">
        <w:rPr>
          <w:b/>
          <w:color w:val="auto"/>
        </w:rPr>
        <w:t>. Opis przedmiotu zamówienia</w:t>
      </w:r>
    </w:p>
    <w:p w:rsidR="003F5421" w:rsidRPr="00A12B8E" w:rsidRDefault="00DF0C89" w:rsidP="00680684">
      <w:pPr>
        <w:pStyle w:val="Default"/>
        <w:tabs>
          <w:tab w:val="left" w:pos="8079"/>
        </w:tabs>
        <w:jc w:val="both"/>
        <w:rPr>
          <w:color w:val="auto"/>
        </w:rPr>
      </w:pPr>
      <w:r w:rsidRPr="00A12B8E">
        <w:rPr>
          <w:color w:val="auto"/>
        </w:rPr>
        <w:t xml:space="preserve">Nazwa zadania: </w:t>
      </w:r>
      <w:r w:rsidR="003F5421" w:rsidRPr="00A12B8E">
        <w:rPr>
          <w:color w:val="auto"/>
        </w:rPr>
        <w:t xml:space="preserve">Dostawa </w:t>
      </w:r>
      <w:r w:rsidR="00DF0F31" w:rsidRPr="00A12B8E">
        <w:rPr>
          <w:color w:val="auto"/>
        </w:rPr>
        <w:t>2 atlas</w:t>
      </w:r>
      <w:r w:rsidR="003F5421" w:rsidRPr="00A12B8E">
        <w:rPr>
          <w:color w:val="auto"/>
        </w:rPr>
        <w:t>ów dawnych odmian drzew owocowych</w:t>
      </w:r>
    </w:p>
    <w:p w:rsidR="003F5421" w:rsidRPr="00A12B8E" w:rsidRDefault="003F5421" w:rsidP="00680684">
      <w:pPr>
        <w:pStyle w:val="Default"/>
        <w:tabs>
          <w:tab w:val="left" w:pos="8079"/>
        </w:tabs>
        <w:jc w:val="both"/>
        <w:rPr>
          <w:color w:val="auto"/>
        </w:rPr>
      </w:pPr>
      <w:r w:rsidRPr="00A12B8E">
        <w:rPr>
          <w:color w:val="auto"/>
        </w:rPr>
        <w:t>Tytuły wydawnictw:</w:t>
      </w:r>
    </w:p>
    <w:p w:rsidR="003F5421" w:rsidRPr="00A12B8E" w:rsidRDefault="003F5421" w:rsidP="00680684">
      <w:pPr>
        <w:pStyle w:val="Default"/>
        <w:tabs>
          <w:tab w:val="left" w:pos="8079"/>
        </w:tabs>
        <w:jc w:val="both"/>
        <w:rPr>
          <w:color w:val="auto"/>
        </w:rPr>
      </w:pPr>
      <w:r w:rsidRPr="00A12B8E">
        <w:rPr>
          <w:color w:val="auto"/>
        </w:rPr>
        <w:t xml:space="preserve"> 1. </w:t>
      </w:r>
      <w:r w:rsidR="00343755" w:rsidRPr="00A12B8E">
        <w:rPr>
          <w:color w:val="auto"/>
        </w:rPr>
        <w:t xml:space="preserve">„Dawne odmiany drzew owocowych uprawianych w Polsce. Tom I - Pestkowe”. </w:t>
      </w:r>
      <w:r w:rsidRPr="00A12B8E">
        <w:rPr>
          <w:color w:val="auto"/>
        </w:rPr>
        <w:t xml:space="preserve">Nakład </w:t>
      </w:r>
      <w:r w:rsidR="00105FCB" w:rsidRPr="00A12B8E">
        <w:rPr>
          <w:color w:val="auto"/>
        </w:rPr>
        <w:t>30</w:t>
      </w:r>
      <w:r w:rsidRPr="00A12B8E">
        <w:rPr>
          <w:color w:val="auto"/>
        </w:rPr>
        <w:t>0 szt</w:t>
      </w:r>
      <w:r w:rsidR="00DF0F31" w:rsidRPr="00A12B8E">
        <w:rPr>
          <w:color w:val="auto"/>
        </w:rPr>
        <w:t>.</w:t>
      </w:r>
    </w:p>
    <w:p w:rsidR="00DF0F31" w:rsidRPr="00A12B8E" w:rsidRDefault="003F5421" w:rsidP="00680684">
      <w:pPr>
        <w:pStyle w:val="Default"/>
        <w:tabs>
          <w:tab w:val="left" w:pos="8079"/>
        </w:tabs>
        <w:jc w:val="both"/>
        <w:rPr>
          <w:color w:val="auto"/>
        </w:rPr>
      </w:pPr>
      <w:r w:rsidRPr="00A12B8E">
        <w:rPr>
          <w:color w:val="auto"/>
        </w:rPr>
        <w:t xml:space="preserve">2. </w:t>
      </w:r>
      <w:r w:rsidR="00DF0F31" w:rsidRPr="00A12B8E">
        <w:rPr>
          <w:color w:val="auto"/>
        </w:rPr>
        <w:t xml:space="preserve"> </w:t>
      </w:r>
      <w:r w:rsidR="00343755" w:rsidRPr="00A12B8E">
        <w:rPr>
          <w:color w:val="auto"/>
        </w:rPr>
        <w:t xml:space="preserve">„Dawne odmiany drzew owocowych uprawianych w Polsce. Tom II - Grusze” </w:t>
      </w:r>
      <w:r w:rsidR="00105FCB" w:rsidRPr="00A12B8E">
        <w:rPr>
          <w:color w:val="auto"/>
        </w:rPr>
        <w:t>Nakład 3</w:t>
      </w:r>
      <w:r w:rsidRPr="00A12B8E">
        <w:rPr>
          <w:color w:val="auto"/>
        </w:rPr>
        <w:t>00 szt.</w:t>
      </w:r>
    </w:p>
    <w:p w:rsidR="003F5421" w:rsidRPr="00A12B8E" w:rsidRDefault="003F5421" w:rsidP="003F5421">
      <w:pPr>
        <w:pStyle w:val="Default"/>
        <w:tabs>
          <w:tab w:val="left" w:pos="8079"/>
        </w:tabs>
        <w:jc w:val="both"/>
        <w:rPr>
          <w:color w:val="auto"/>
        </w:rPr>
      </w:pPr>
      <w:r w:rsidRPr="00A12B8E">
        <w:rPr>
          <w:color w:val="auto"/>
        </w:rPr>
        <w:t>Dostawa obejmuje:</w:t>
      </w:r>
    </w:p>
    <w:p w:rsidR="003F5421" w:rsidRPr="00A12B8E" w:rsidRDefault="003F5421" w:rsidP="003F5421">
      <w:pPr>
        <w:pStyle w:val="Default"/>
        <w:tabs>
          <w:tab w:val="left" w:pos="8079"/>
        </w:tabs>
        <w:jc w:val="both"/>
        <w:rPr>
          <w:color w:val="auto"/>
        </w:rPr>
      </w:pPr>
      <w:r w:rsidRPr="00A12B8E">
        <w:rPr>
          <w:color w:val="auto"/>
        </w:rPr>
        <w:t>-dostarczenie przez Wykonawcę przedmiotu zamówienia na własny koszt i ryzyko  w miejsca wskazane przez Zamawiającego;</w:t>
      </w:r>
    </w:p>
    <w:p w:rsidR="003F5421" w:rsidRPr="00A12B8E" w:rsidRDefault="003F5421" w:rsidP="003F5421">
      <w:pPr>
        <w:pStyle w:val="Default"/>
        <w:tabs>
          <w:tab w:val="left" w:pos="8079"/>
        </w:tabs>
        <w:jc w:val="both"/>
        <w:rPr>
          <w:color w:val="auto"/>
        </w:rPr>
      </w:pPr>
      <w:r w:rsidRPr="00A12B8E">
        <w:rPr>
          <w:color w:val="auto"/>
        </w:rPr>
        <w:t>-przedmiot zamówienia zostanie przekazany Zamawiającemu na podstawie protokołu dostawy</w:t>
      </w:r>
    </w:p>
    <w:p w:rsidR="003F5421" w:rsidRPr="00A12B8E" w:rsidRDefault="003F5421" w:rsidP="003F5421">
      <w:pPr>
        <w:pStyle w:val="Default"/>
        <w:tabs>
          <w:tab w:val="left" w:pos="8079"/>
        </w:tabs>
        <w:jc w:val="both"/>
        <w:rPr>
          <w:color w:val="auto"/>
        </w:rPr>
      </w:pPr>
      <w:r w:rsidRPr="00A12B8E">
        <w:rPr>
          <w:color w:val="auto"/>
        </w:rPr>
        <w:t>-protokół dostawy sporządzi Wykonawca i przedstawi go do podpisu Zamawiającemu.</w:t>
      </w:r>
    </w:p>
    <w:p w:rsidR="00DF0C89" w:rsidRPr="00A12B8E" w:rsidRDefault="00DF0C89" w:rsidP="00680684">
      <w:pPr>
        <w:pStyle w:val="Default"/>
        <w:tabs>
          <w:tab w:val="left" w:pos="8079"/>
        </w:tabs>
        <w:jc w:val="both"/>
        <w:rPr>
          <w:color w:val="auto"/>
        </w:rPr>
      </w:pPr>
    </w:p>
    <w:p w:rsidR="00DF0F31" w:rsidRPr="00A12B8E" w:rsidRDefault="003F5421" w:rsidP="00680684">
      <w:pPr>
        <w:pStyle w:val="Default"/>
        <w:tabs>
          <w:tab w:val="left" w:pos="8079"/>
        </w:tabs>
        <w:jc w:val="both"/>
        <w:rPr>
          <w:b/>
          <w:color w:val="auto"/>
        </w:rPr>
      </w:pPr>
      <w:r w:rsidRPr="00A12B8E">
        <w:rPr>
          <w:b/>
          <w:color w:val="auto"/>
        </w:rPr>
        <w:t>III. Parametry techniczne</w:t>
      </w:r>
      <w:r w:rsidR="00DF0F31" w:rsidRPr="00A12B8E">
        <w:rPr>
          <w:b/>
          <w:color w:val="auto"/>
        </w:rPr>
        <w:t xml:space="preserve">: </w:t>
      </w:r>
    </w:p>
    <w:p w:rsidR="00134A8F" w:rsidRPr="00A12B8E" w:rsidRDefault="00B111EC" w:rsidP="00AE55CB">
      <w:pPr>
        <w:pStyle w:val="Default"/>
        <w:numPr>
          <w:ilvl w:val="0"/>
          <w:numId w:val="15"/>
        </w:numPr>
        <w:tabs>
          <w:tab w:val="left" w:pos="8079"/>
        </w:tabs>
        <w:jc w:val="both"/>
        <w:rPr>
          <w:color w:val="auto"/>
        </w:rPr>
      </w:pPr>
      <w:r w:rsidRPr="00A12B8E">
        <w:rPr>
          <w:color w:val="auto"/>
        </w:rPr>
        <w:t>Wydanie atlasu zatytułowanego „Dawne odmiany drzew owocowych uprawianych w Polsce. Tom I - Pestkowe”. Znajdą się w nim</w:t>
      </w:r>
      <w:r w:rsidR="00134A8F" w:rsidRPr="00A12B8E">
        <w:rPr>
          <w:color w:val="auto"/>
        </w:rPr>
        <w:t>:</w:t>
      </w:r>
    </w:p>
    <w:p w:rsidR="00134A8F" w:rsidRPr="00A12B8E" w:rsidRDefault="00B111EC" w:rsidP="00AE55CB">
      <w:pPr>
        <w:pStyle w:val="Default"/>
        <w:numPr>
          <w:ilvl w:val="0"/>
          <w:numId w:val="19"/>
        </w:numPr>
        <w:tabs>
          <w:tab w:val="left" w:pos="8079"/>
        </w:tabs>
        <w:jc w:val="both"/>
        <w:rPr>
          <w:color w:val="auto"/>
        </w:rPr>
      </w:pPr>
      <w:r w:rsidRPr="00A12B8E">
        <w:rPr>
          <w:color w:val="auto"/>
        </w:rPr>
        <w:t>opisy pomologiczne oraz ryciny ok. 100 dawnych odmian drzew owocowych</w:t>
      </w:r>
      <w:r w:rsidR="00291257" w:rsidRPr="00A12B8E">
        <w:rPr>
          <w:color w:val="auto"/>
        </w:rPr>
        <w:t xml:space="preserve"> (wiśnie, czereśnie, śliwki, morele, brzoskwinie)</w:t>
      </w:r>
      <w:r w:rsidR="004C04F8" w:rsidRPr="00A12B8E">
        <w:rPr>
          <w:color w:val="auto"/>
        </w:rPr>
        <w:t>. Opis pomologiczny powinien zawierać synonimy, pochodne odmiany, pokrój drzewa, wygląd owocu i miąższu, porę dojrzewania owocu i informacje o wzmian</w:t>
      </w:r>
      <w:r w:rsidR="00116C8E" w:rsidRPr="00A12B8E">
        <w:rPr>
          <w:color w:val="auto"/>
        </w:rPr>
        <w:t>kach w polskim piśmiennictwie,</w:t>
      </w:r>
    </w:p>
    <w:p w:rsidR="00134A8F" w:rsidRPr="00A12B8E" w:rsidRDefault="00B111EC" w:rsidP="00AE55CB">
      <w:pPr>
        <w:pStyle w:val="Default"/>
        <w:numPr>
          <w:ilvl w:val="0"/>
          <w:numId w:val="19"/>
        </w:numPr>
        <w:tabs>
          <w:tab w:val="left" w:pos="8079"/>
        </w:tabs>
        <w:jc w:val="both"/>
        <w:rPr>
          <w:color w:val="auto"/>
        </w:rPr>
      </w:pPr>
      <w:r w:rsidRPr="00A12B8E">
        <w:rPr>
          <w:color w:val="auto"/>
        </w:rPr>
        <w:lastRenderedPageBreak/>
        <w:t xml:space="preserve">charakterystyka botaniczna </w:t>
      </w:r>
      <w:r w:rsidR="00AE55CB" w:rsidRPr="00A12B8E">
        <w:rPr>
          <w:color w:val="auto"/>
        </w:rPr>
        <w:t>w</w:t>
      </w:r>
      <w:r w:rsidR="00291257" w:rsidRPr="00A12B8E">
        <w:rPr>
          <w:color w:val="auto"/>
        </w:rPr>
        <w:t>w. gatunków drzew</w:t>
      </w:r>
      <w:r w:rsidRPr="00A12B8E">
        <w:rPr>
          <w:color w:val="auto"/>
        </w:rPr>
        <w:t xml:space="preserve"> owocowych</w:t>
      </w:r>
      <w:r w:rsidR="00134A8F" w:rsidRPr="00A12B8E">
        <w:rPr>
          <w:color w:val="auto"/>
        </w:rPr>
        <w:t>, ich</w:t>
      </w:r>
      <w:r w:rsidRPr="00A12B8E">
        <w:rPr>
          <w:color w:val="auto"/>
        </w:rPr>
        <w:t xml:space="preserve"> pochodzenie </w:t>
      </w:r>
      <w:r w:rsidR="00AE55CB" w:rsidRPr="00A12B8E">
        <w:rPr>
          <w:color w:val="auto"/>
        </w:rPr>
        <w:t xml:space="preserve">  </w:t>
      </w:r>
      <w:r w:rsidRPr="00A12B8E">
        <w:rPr>
          <w:color w:val="auto"/>
        </w:rPr>
        <w:t xml:space="preserve">oraz historia uprawy, </w:t>
      </w:r>
    </w:p>
    <w:p w:rsidR="00134A8F" w:rsidRPr="00A12B8E" w:rsidRDefault="00B111EC" w:rsidP="00AE55CB">
      <w:pPr>
        <w:pStyle w:val="Default"/>
        <w:numPr>
          <w:ilvl w:val="0"/>
          <w:numId w:val="19"/>
        </w:numPr>
        <w:tabs>
          <w:tab w:val="left" w:pos="8079"/>
        </w:tabs>
        <w:jc w:val="both"/>
        <w:rPr>
          <w:color w:val="auto"/>
        </w:rPr>
      </w:pPr>
      <w:r w:rsidRPr="00A12B8E">
        <w:rPr>
          <w:color w:val="auto"/>
        </w:rPr>
        <w:t>właściwości prozdrowotne i wartość odżywcza owoców pestkowych,</w:t>
      </w:r>
    </w:p>
    <w:p w:rsidR="00134A8F" w:rsidRPr="00A12B8E" w:rsidRDefault="00B111EC" w:rsidP="00AE55CB">
      <w:pPr>
        <w:pStyle w:val="Default"/>
        <w:numPr>
          <w:ilvl w:val="0"/>
          <w:numId w:val="19"/>
        </w:numPr>
        <w:tabs>
          <w:tab w:val="left" w:pos="8079"/>
        </w:tabs>
        <w:jc w:val="both"/>
        <w:rPr>
          <w:color w:val="auto"/>
        </w:rPr>
      </w:pPr>
      <w:r w:rsidRPr="00A12B8E">
        <w:rPr>
          <w:color w:val="auto"/>
        </w:rPr>
        <w:t>właściwości drewna starych odmian drzew owocowych</w:t>
      </w:r>
      <w:r w:rsidR="00A12B8E" w:rsidRPr="00A12B8E">
        <w:rPr>
          <w:color w:val="auto"/>
        </w:rPr>
        <w:t xml:space="preserve"> (wiśnie, czereśnie, śliwki, morele, brzoskwinie)</w:t>
      </w:r>
      <w:r w:rsidRPr="00A12B8E">
        <w:rPr>
          <w:color w:val="auto"/>
        </w:rPr>
        <w:t>,</w:t>
      </w:r>
    </w:p>
    <w:p w:rsidR="00134A8F" w:rsidRPr="00A12B8E" w:rsidRDefault="00B111EC" w:rsidP="00AE55CB">
      <w:pPr>
        <w:pStyle w:val="Default"/>
        <w:numPr>
          <w:ilvl w:val="0"/>
          <w:numId w:val="19"/>
        </w:numPr>
        <w:tabs>
          <w:tab w:val="left" w:pos="8079"/>
        </w:tabs>
        <w:jc w:val="both"/>
        <w:rPr>
          <w:color w:val="auto"/>
        </w:rPr>
      </w:pPr>
      <w:r w:rsidRPr="00A12B8E">
        <w:rPr>
          <w:color w:val="auto"/>
        </w:rPr>
        <w:t>historyczne przepisy na przetwory z dawnych odmian owoców pestkowych</w:t>
      </w:r>
    </w:p>
    <w:p w:rsidR="00B111EC" w:rsidRPr="00A12B8E" w:rsidRDefault="00B111EC" w:rsidP="00AE55CB">
      <w:pPr>
        <w:pStyle w:val="Default"/>
        <w:numPr>
          <w:ilvl w:val="0"/>
          <w:numId w:val="19"/>
        </w:numPr>
        <w:tabs>
          <w:tab w:val="left" w:pos="8079"/>
        </w:tabs>
        <w:jc w:val="both"/>
        <w:rPr>
          <w:color w:val="auto"/>
        </w:rPr>
      </w:pPr>
      <w:r w:rsidRPr="00A12B8E">
        <w:rPr>
          <w:color w:val="auto"/>
        </w:rPr>
        <w:t>a także rozdział poświęcony owocom w sztuce</w:t>
      </w:r>
      <w:r w:rsidR="00134A8F" w:rsidRPr="00A12B8E">
        <w:rPr>
          <w:color w:val="auto"/>
        </w:rPr>
        <w:t xml:space="preserve"> lub </w:t>
      </w:r>
      <w:r w:rsidR="00791120" w:rsidRPr="00A12B8E">
        <w:rPr>
          <w:color w:val="auto"/>
        </w:rPr>
        <w:t>tradycjom</w:t>
      </w:r>
      <w:r w:rsidR="00134A8F" w:rsidRPr="00A12B8E">
        <w:rPr>
          <w:color w:val="auto"/>
        </w:rPr>
        <w:t xml:space="preserve"> </w:t>
      </w:r>
      <w:r w:rsidR="00791120" w:rsidRPr="00A12B8E">
        <w:rPr>
          <w:color w:val="auto"/>
        </w:rPr>
        <w:t>sadowniczym</w:t>
      </w:r>
      <w:r w:rsidR="00134A8F" w:rsidRPr="00A12B8E">
        <w:rPr>
          <w:color w:val="auto"/>
        </w:rPr>
        <w:t xml:space="preserve"> </w:t>
      </w:r>
      <w:r w:rsidR="00791120" w:rsidRPr="00A12B8E">
        <w:rPr>
          <w:color w:val="auto"/>
        </w:rPr>
        <w:t>i przetwórczym</w:t>
      </w:r>
      <w:r w:rsidR="00134A8F" w:rsidRPr="00A12B8E">
        <w:rPr>
          <w:color w:val="auto"/>
        </w:rPr>
        <w:t xml:space="preserve"> sadów przydomowych na Pomorzu</w:t>
      </w:r>
      <w:r w:rsidRPr="00A12B8E">
        <w:rPr>
          <w:color w:val="auto"/>
        </w:rPr>
        <w:t xml:space="preserve">. </w:t>
      </w:r>
    </w:p>
    <w:p w:rsidR="00B111EC" w:rsidRPr="00A12B8E" w:rsidRDefault="00B111EC" w:rsidP="00B111EC">
      <w:pPr>
        <w:pStyle w:val="Default"/>
        <w:tabs>
          <w:tab w:val="left" w:pos="8079"/>
        </w:tabs>
        <w:jc w:val="both"/>
        <w:rPr>
          <w:color w:val="auto"/>
        </w:rPr>
      </w:pPr>
    </w:p>
    <w:p w:rsidR="00B111EC" w:rsidRPr="00A12B8E" w:rsidRDefault="00B111EC" w:rsidP="00B111EC">
      <w:pPr>
        <w:pStyle w:val="Default"/>
        <w:tabs>
          <w:tab w:val="left" w:pos="8079"/>
        </w:tabs>
        <w:jc w:val="both"/>
        <w:rPr>
          <w:color w:val="auto"/>
        </w:rPr>
      </w:pPr>
      <w:r w:rsidRPr="00A12B8E">
        <w:rPr>
          <w:color w:val="auto"/>
        </w:rPr>
        <w:t xml:space="preserve">Parametry techniczne: </w:t>
      </w:r>
    </w:p>
    <w:p w:rsidR="00B111EC" w:rsidRPr="00A12B8E" w:rsidRDefault="00B111EC" w:rsidP="00B111EC">
      <w:pPr>
        <w:pStyle w:val="Default"/>
        <w:tabs>
          <w:tab w:val="left" w:pos="8079"/>
        </w:tabs>
        <w:jc w:val="both"/>
        <w:rPr>
          <w:color w:val="auto"/>
        </w:rPr>
      </w:pPr>
      <w:r w:rsidRPr="00A12B8E">
        <w:rPr>
          <w:color w:val="auto"/>
        </w:rPr>
        <w:t xml:space="preserve"> min. 220 stron; </w:t>
      </w:r>
    </w:p>
    <w:p w:rsidR="00B111EC" w:rsidRPr="00A12B8E" w:rsidRDefault="00291257" w:rsidP="00B111EC">
      <w:pPr>
        <w:pStyle w:val="Default"/>
        <w:tabs>
          <w:tab w:val="left" w:pos="8079"/>
        </w:tabs>
        <w:jc w:val="both"/>
        <w:rPr>
          <w:color w:val="auto"/>
        </w:rPr>
      </w:pPr>
      <w:r w:rsidRPr="00A12B8E">
        <w:rPr>
          <w:color w:val="auto"/>
        </w:rPr>
        <w:t> p</w:t>
      </w:r>
      <w:r w:rsidR="00B111EC" w:rsidRPr="00A12B8E">
        <w:rPr>
          <w:color w:val="auto"/>
        </w:rPr>
        <w:t xml:space="preserve">ełen kolor; </w:t>
      </w:r>
    </w:p>
    <w:p w:rsidR="00B111EC" w:rsidRPr="00A12B8E" w:rsidRDefault="00B111EC" w:rsidP="00B111EC">
      <w:pPr>
        <w:pStyle w:val="Default"/>
        <w:tabs>
          <w:tab w:val="left" w:pos="8079"/>
        </w:tabs>
        <w:jc w:val="both"/>
        <w:rPr>
          <w:color w:val="auto"/>
        </w:rPr>
      </w:pPr>
      <w:r w:rsidRPr="00A12B8E">
        <w:rPr>
          <w:color w:val="auto"/>
        </w:rPr>
        <w:t xml:space="preserve"> środek kreda </w:t>
      </w:r>
      <w:proofErr w:type="spellStart"/>
      <w:r w:rsidRPr="00A12B8E">
        <w:rPr>
          <w:color w:val="auto"/>
        </w:rPr>
        <w:t>silk</w:t>
      </w:r>
      <w:proofErr w:type="spellEnd"/>
      <w:r w:rsidRPr="00A12B8E">
        <w:rPr>
          <w:color w:val="auto"/>
        </w:rPr>
        <w:t xml:space="preserve"> 115 </w:t>
      </w:r>
      <w:proofErr w:type="spellStart"/>
      <w:r w:rsidRPr="00A12B8E">
        <w:rPr>
          <w:color w:val="auto"/>
        </w:rPr>
        <w:t>gr</w:t>
      </w:r>
      <w:proofErr w:type="spellEnd"/>
      <w:r w:rsidRPr="00A12B8E">
        <w:rPr>
          <w:color w:val="auto"/>
        </w:rPr>
        <w:t xml:space="preserve">, zadruk 4/4; </w:t>
      </w:r>
    </w:p>
    <w:p w:rsidR="00B111EC" w:rsidRPr="00A12B8E" w:rsidRDefault="00B111EC" w:rsidP="00B111EC">
      <w:pPr>
        <w:pStyle w:val="Default"/>
        <w:tabs>
          <w:tab w:val="left" w:pos="8079"/>
        </w:tabs>
        <w:jc w:val="both"/>
        <w:rPr>
          <w:color w:val="auto"/>
        </w:rPr>
      </w:pPr>
      <w:r w:rsidRPr="00A12B8E">
        <w:rPr>
          <w:color w:val="auto"/>
        </w:rPr>
        <w:t xml:space="preserve"> oprawa twarda; </w:t>
      </w:r>
    </w:p>
    <w:p w:rsidR="00B111EC" w:rsidRPr="00A12B8E" w:rsidRDefault="00B111EC" w:rsidP="00B111EC">
      <w:pPr>
        <w:pStyle w:val="Default"/>
        <w:tabs>
          <w:tab w:val="left" w:pos="8079"/>
        </w:tabs>
        <w:jc w:val="both"/>
        <w:rPr>
          <w:color w:val="auto"/>
        </w:rPr>
      </w:pPr>
      <w:r w:rsidRPr="00A12B8E">
        <w:rPr>
          <w:color w:val="auto"/>
        </w:rPr>
        <w:t xml:space="preserve"> sztywno-klejona; </w:t>
      </w:r>
    </w:p>
    <w:p w:rsidR="00B111EC" w:rsidRPr="00A12B8E" w:rsidRDefault="00B111EC" w:rsidP="00B111EC">
      <w:pPr>
        <w:pStyle w:val="Default"/>
        <w:tabs>
          <w:tab w:val="left" w:pos="8079"/>
        </w:tabs>
        <w:jc w:val="both"/>
        <w:rPr>
          <w:color w:val="auto"/>
        </w:rPr>
      </w:pPr>
      <w:r w:rsidRPr="00A12B8E">
        <w:rPr>
          <w:color w:val="auto"/>
        </w:rPr>
        <w:t xml:space="preserve"> oklejka 4/0; </w:t>
      </w:r>
    </w:p>
    <w:p w:rsidR="00B111EC" w:rsidRPr="00A12B8E" w:rsidRDefault="00B111EC" w:rsidP="00B111EC">
      <w:pPr>
        <w:pStyle w:val="Default"/>
        <w:tabs>
          <w:tab w:val="left" w:pos="8079"/>
        </w:tabs>
        <w:jc w:val="both"/>
        <w:rPr>
          <w:color w:val="auto"/>
        </w:rPr>
      </w:pPr>
      <w:r w:rsidRPr="00A12B8E">
        <w:rPr>
          <w:color w:val="auto"/>
        </w:rPr>
        <w:t xml:space="preserve"> folia matowa; </w:t>
      </w:r>
    </w:p>
    <w:p w:rsidR="00B111EC" w:rsidRPr="00A12B8E" w:rsidRDefault="00B111EC" w:rsidP="00B111EC">
      <w:pPr>
        <w:pStyle w:val="Default"/>
        <w:tabs>
          <w:tab w:val="left" w:pos="8079"/>
        </w:tabs>
        <w:jc w:val="both"/>
        <w:rPr>
          <w:color w:val="auto"/>
        </w:rPr>
      </w:pPr>
      <w:r w:rsidRPr="00A12B8E">
        <w:rPr>
          <w:color w:val="auto"/>
        </w:rPr>
        <w:t xml:space="preserve"> wyklejka biała. </w:t>
      </w:r>
    </w:p>
    <w:p w:rsidR="00B111EC" w:rsidRPr="00A12B8E" w:rsidRDefault="00B111EC" w:rsidP="00B111EC">
      <w:pPr>
        <w:pStyle w:val="Nagwek3"/>
        <w:jc w:val="both"/>
        <w:rPr>
          <w:rFonts w:ascii="Tahoma" w:hAnsi="Tahoma" w:cs="Tahoma"/>
          <w:color w:val="auto"/>
          <w:sz w:val="24"/>
          <w:szCs w:val="24"/>
        </w:rPr>
      </w:pPr>
      <w:r w:rsidRPr="00A12B8E">
        <w:rPr>
          <w:rFonts w:ascii="Tahoma" w:hAnsi="Tahoma" w:cs="Tahoma"/>
          <w:color w:val="auto"/>
          <w:sz w:val="24"/>
          <w:szCs w:val="24"/>
        </w:rPr>
        <w:t>Nakład: min. 300 szt.</w:t>
      </w:r>
    </w:p>
    <w:p w:rsidR="00680684" w:rsidRPr="00A12B8E" w:rsidRDefault="00680684" w:rsidP="00B111EC">
      <w:pPr>
        <w:pStyle w:val="Default"/>
        <w:tabs>
          <w:tab w:val="left" w:pos="8079"/>
        </w:tabs>
        <w:jc w:val="both"/>
        <w:rPr>
          <w:b/>
          <w:color w:val="auto"/>
        </w:rPr>
      </w:pPr>
    </w:p>
    <w:p w:rsidR="00AE55CB" w:rsidRPr="00A12B8E" w:rsidRDefault="00B111EC" w:rsidP="00791120">
      <w:pPr>
        <w:pStyle w:val="Default"/>
        <w:numPr>
          <w:ilvl w:val="0"/>
          <w:numId w:val="15"/>
        </w:numPr>
        <w:tabs>
          <w:tab w:val="left" w:pos="8079"/>
        </w:tabs>
        <w:jc w:val="both"/>
        <w:rPr>
          <w:color w:val="auto"/>
        </w:rPr>
      </w:pPr>
      <w:r w:rsidRPr="00A12B8E">
        <w:rPr>
          <w:color w:val="auto"/>
        </w:rPr>
        <w:t>Wydanie atlasu zatytułowanego „Dawne odmiany drzew owocowych uprawianych w Polsce. Tom II - Grusze” Znajdą się w nim</w:t>
      </w:r>
      <w:r w:rsidR="00AE55CB" w:rsidRPr="00A12B8E">
        <w:rPr>
          <w:color w:val="auto"/>
        </w:rPr>
        <w:t>:</w:t>
      </w:r>
    </w:p>
    <w:p w:rsidR="00116C8E" w:rsidRPr="00A12B8E" w:rsidRDefault="00B111EC" w:rsidP="00116C8E">
      <w:pPr>
        <w:pStyle w:val="Default"/>
        <w:numPr>
          <w:ilvl w:val="0"/>
          <w:numId w:val="20"/>
        </w:numPr>
        <w:tabs>
          <w:tab w:val="left" w:pos="8079"/>
        </w:tabs>
        <w:jc w:val="both"/>
        <w:rPr>
          <w:color w:val="auto"/>
        </w:rPr>
      </w:pPr>
      <w:r w:rsidRPr="00A12B8E">
        <w:rPr>
          <w:color w:val="auto"/>
        </w:rPr>
        <w:t xml:space="preserve">opisy pomologiczne oraz ryciny ok. 100 dawnych odmian gruszy. </w:t>
      </w:r>
      <w:r w:rsidR="00116C8E" w:rsidRPr="00A12B8E">
        <w:rPr>
          <w:color w:val="auto"/>
        </w:rPr>
        <w:t>Opis pomologiczny powinien zawierać synonimy, pochodnie odmiany, pokrój drzewa, wygląd owocu i miąższu, porę dojrzewania owocu i informacje                 o wzmiankach w polskim piśmiennictwie,</w:t>
      </w:r>
    </w:p>
    <w:p w:rsidR="00562575" w:rsidRPr="00A12B8E" w:rsidRDefault="00116C8E" w:rsidP="00AE55CB">
      <w:pPr>
        <w:pStyle w:val="Default"/>
        <w:numPr>
          <w:ilvl w:val="0"/>
          <w:numId w:val="18"/>
        </w:numPr>
        <w:tabs>
          <w:tab w:val="left" w:pos="8079"/>
        </w:tabs>
        <w:jc w:val="both"/>
        <w:rPr>
          <w:color w:val="auto"/>
        </w:rPr>
      </w:pPr>
      <w:r w:rsidRPr="00A12B8E">
        <w:rPr>
          <w:color w:val="auto"/>
        </w:rPr>
        <w:t xml:space="preserve">charakterystyka botaniczna gruszy, ich pochodzenie oraz historię uprawy </w:t>
      </w:r>
    </w:p>
    <w:p w:rsidR="00791120" w:rsidRPr="00A12B8E" w:rsidRDefault="00B111EC" w:rsidP="00116C8E">
      <w:pPr>
        <w:pStyle w:val="Default"/>
        <w:numPr>
          <w:ilvl w:val="0"/>
          <w:numId w:val="18"/>
        </w:numPr>
        <w:tabs>
          <w:tab w:val="left" w:pos="8079"/>
        </w:tabs>
        <w:jc w:val="both"/>
        <w:rPr>
          <w:color w:val="auto"/>
        </w:rPr>
      </w:pPr>
      <w:r w:rsidRPr="00A12B8E">
        <w:rPr>
          <w:color w:val="auto"/>
        </w:rPr>
        <w:t xml:space="preserve">właściwości prozdrowotne i wartość odżywczą gruszek, </w:t>
      </w:r>
    </w:p>
    <w:p w:rsidR="00791120" w:rsidRPr="00A12B8E" w:rsidRDefault="00B111EC" w:rsidP="00116C8E">
      <w:pPr>
        <w:pStyle w:val="Default"/>
        <w:numPr>
          <w:ilvl w:val="0"/>
          <w:numId w:val="18"/>
        </w:numPr>
        <w:tabs>
          <w:tab w:val="left" w:pos="8079"/>
        </w:tabs>
        <w:jc w:val="both"/>
        <w:rPr>
          <w:color w:val="auto"/>
        </w:rPr>
      </w:pPr>
      <w:r w:rsidRPr="00A12B8E">
        <w:rPr>
          <w:color w:val="auto"/>
        </w:rPr>
        <w:t xml:space="preserve">właściwości drewna gruszy, </w:t>
      </w:r>
    </w:p>
    <w:p w:rsidR="00116C8E" w:rsidRPr="00A12B8E" w:rsidRDefault="00B111EC" w:rsidP="00AE55CB">
      <w:pPr>
        <w:pStyle w:val="Default"/>
        <w:numPr>
          <w:ilvl w:val="0"/>
          <w:numId w:val="18"/>
        </w:numPr>
        <w:tabs>
          <w:tab w:val="left" w:pos="8079"/>
        </w:tabs>
        <w:jc w:val="both"/>
        <w:rPr>
          <w:color w:val="auto"/>
        </w:rPr>
      </w:pPr>
      <w:r w:rsidRPr="00A12B8E">
        <w:rPr>
          <w:color w:val="auto"/>
        </w:rPr>
        <w:t xml:space="preserve">historyczne </w:t>
      </w:r>
      <w:r w:rsidR="00116C8E" w:rsidRPr="00A12B8E">
        <w:rPr>
          <w:color w:val="auto"/>
        </w:rPr>
        <w:t>przepisy na przetwory z gruszek,</w:t>
      </w:r>
      <w:r w:rsidRPr="00A12B8E">
        <w:rPr>
          <w:color w:val="auto"/>
        </w:rPr>
        <w:t xml:space="preserve"> </w:t>
      </w:r>
    </w:p>
    <w:p w:rsidR="00116C8E" w:rsidRPr="00A12B8E" w:rsidRDefault="00791120" w:rsidP="00AE55CB">
      <w:pPr>
        <w:pStyle w:val="Default"/>
        <w:numPr>
          <w:ilvl w:val="0"/>
          <w:numId w:val="18"/>
        </w:numPr>
        <w:tabs>
          <w:tab w:val="left" w:pos="8079"/>
        </w:tabs>
        <w:jc w:val="both"/>
        <w:rPr>
          <w:color w:val="auto"/>
        </w:rPr>
      </w:pPr>
      <w:r w:rsidRPr="00A12B8E">
        <w:rPr>
          <w:color w:val="auto"/>
        </w:rPr>
        <w:t xml:space="preserve">a także rozdział poświęcony owocom w sztuce lub tradycjom sadowniczym </w:t>
      </w:r>
    </w:p>
    <w:p w:rsidR="00791120" w:rsidRPr="00A12B8E" w:rsidRDefault="00791120" w:rsidP="00116C8E">
      <w:pPr>
        <w:pStyle w:val="Default"/>
        <w:tabs>
          <w:tab w:val="left" w:pos="8079"/>
        </w:tabs>
        <w:ind w:left="720"/>
        <w:jc w:val="both"/>
        <w:rPr>
          <w:color w:val="auto"/>
        </w:rPr>
      </w:pPr>
      <w:r w:rsidRPr="00A12B8E">
        <w:rPr>
          <w:color w:val="auto"/>
        </w:rPr>
        <w:t xml:space="preserve">i przetwórczym sadów przydomowych na Pomorzu. </w:t>
      </w:r>
    </w:p>
    <w:p w:rsidR="00B111EC" w:rsidRPr="00A12B8E" w:rsidRDefault="00B111EC" w:rsidP="00B111EC">
      <w:pPr>
        <w:pStyle w:val="Default"/>
        <w:tabs>
          <w:tab w:val="left" w:pos="8079"/>
        </w:tabs>
        <w:jc w:val="both"/>
        <w:rPr>
          <w:color w:val="auto"/>
        </w:rPr>
      </w:pPr>
    </w:p>
    <w:p w:rsidR="00B111EC" w:rsidRPr="00A12B8E" w:rsidRDefault="00B111EC" w:rsidP="00B111EC">
      <w:pPr>
        <w:pStyle w:val="Default"/>
        <w:tabs>
          <w:tab w:val="left" w:pos="8079"/>
        </w:tabs>
        <w:jc w:val="both"/>
        <w:rPr>
          <w:color w:val="auto"/>
        </w:rPr>
      </w:pPr>
      <w:r w:rsidRPr="00A12B8E">
        <w:rPr>
          <w:color w:val="auto"/>
        </w:rPr>
        <w:t xml:space="preserve">Parametry techniczne: </w:t>
      </w:r>
    </w:p>
    <w:p w:rsidR="00B111EC" w:rsidRPr="00A12B8E" w:rsidRDefault="00B111EC" w:rsidP="00B111EC">
      <w:pPr>
        <w:pStyle w:val="Default"/>
        <w:tabs>
          <w:tab w:val="left" w:pos="8079"/>
        </w:tabs>
        <w:jc w:val="both"/>
        <w:rPr>
          <w:color w:val="auto"/>
        </w:rPr>
      </w:pPr>
      <w:r w:rsidRPr="00A12B8E">
        <w:rPr>
          <w:color w:val="auto"/>
        </w:rPr>
        <w:t xml:space="preserve"> min. 180 stron; </w:t>
      </w:r>
    </w:p>
    <w:p w:rsidR="00B111EC" w:rsidRPr="00A12B8E" w:rsidRDefault="00B111EC" w:rsidP="00B111EC">
      <w:pPr>
        <w:pStyle w:val="Default"/>
        <w:tabs>
          <w:tab w:val="left" w:pos="8079"/>
        </w:tabs>
        <w:jc w:val="both"/>
        <w:rPr>
          <w:color w:val="auto"/>
        </w:rPr>
      </w:pPr>
      <w:r w:rsidRPr="00A12B8E">
        <w:rPr>
          <w:color w:val="auto"/>
        </w:rPr>
        <w:t xml:space="preserve"> </w:t>
      </w:r>
      <w:r w:rsidR="00791120" w:rsidRPr="00A12B8E">
        <w:rPr>
          <w:color w:val="auto"/>
        </w:rPr>
        <w:t>p</w:t>
      </w:r>
      <w:r w:rsidRPr="00A12B8E">
        <w:rPr>
          <w:color w:val="auto"/>
        </w:rPr>
        <w:t xml:space="preserve">ełen kolor; </w:t>
      </w:r>
    </w:p>
    <w:p w:rsidR="00B111EC" w:rsidRPr="00A12B8E" w:rsidRDefault="00B111EC" w:rsidP="00B111EC">
      <w:pPr>
        <w:pStyle w:val="Default"/>
        <w:tabs>
          <w:tab w:val="left" w:pos="8079"/>
        </w:tabs>
        <w:jc w:val="both"/>
        <w:rPr>
          <w:color w:val="auto"/>
        </w:rPr>
      </w:pPr>
      <w:r w:rsidRPr="00A12B8E">
        <w:rPr>
          <w:color w:val="auto"/>
        </w:rPr>
        <w:t xml:space="preserve"> środek kreda </w:t>
      </w:r>
      <w:proofErr w:type="spellStart"/>
      <w:r w:rsidRPr="00A12B8E">
        <w:rPr>
          <w:color w:val="auto"/>
        </w:rPr>
        <w:t>silk</w:t>
      </w:r>
      <w:proofErr w:type="spellEnd"/>
      <w:r w:rsidRPr="00A12B8E">
        <w:rPr>
          <w:color w:val="auto"/>
        </w:rPr>
        <w:t xml:space="preserve"> 115 </w:t>
      </w:r>
      <w:proofErr w:type="spellStart"/>
      <w:r w:rsidRPr="00A12B8E">
        <w:rPr>
          <w:color w:val="auto"/>
        </w:rPr>
        <w:t>gr</w:t>
      </w:r>
      <w:proofErr w:type="spellEnd"/>
      <w:r w:rsidRPr="00A12B8E">
        <w:rPr>
          <w:color w:val="auto"/>
        </w:rPr>
        <w:t xml:space="preserve">, zadruk 4/4; </w:t>
      </w:r>
    </w:p>
    <w:p w:rsidR="00B111EC" w:rsidRPr="00A12B8E" w:rsidRDefault="00B111EC" w:rsidP="00B111EC">
      <w:pPr>
        <w:pStyle w:val="Default"/>
        <w:tabs>
          <w:tab w:val="left" w:pos="8079"/>
        </w:tabs>
        <w:jc w:val="both"/>
        <w:rPr>
          <w:color w:val="auto"/>
        </w:rPr>
      </w:pPr>
      <w:r w:rsidRPr="00A12B8E">
        <w:rPr>
          <w:color w:val="auto"/>
        </w:rPr>
        <w:t xml:space="preserve"> oprawa twarda; </w:t>
      </w:r>
    </w:p>
    <w:p w:rsidR="00B111EC" w:rsidRPr="00A12B8E" w:rsidRDefault="00B111EC" w:rsidP="00B111EC">
      <w:pPr>
        <w:pStyle w:val="Default"/>
        <w:tabs>
          <w:tab w:val="left" w:pos="8079"/>
        </w:tabs>
        <w:jc w:val="both"/>
        <w:rPr>
          <w:color w:val="auto"/>
        </w:rPr>
      </w:pPr>
      <w:r w:rsidRPr="00A12B8E">
        <w:rPr>
          <w:color w:val="auto"/>
        </w:rPr>
        <w:t xml:space="preserve"> sztywno-klejona; </w:t>
      </w:r>
    </w:p>
    <w:p w:rsidR="00B111EC" w:rsidRPr="00A12B8E" w:rsidRDefault="00B111EC" w:rsidP="00B111EC">
      <w:pPr>
        <w:pStyle w:val="Default"/>
        <w:tabs>
          <w:tab w:val="left" w:pos="8079"/>
        </w:tabs>
        <w:jc w:val="both"/>
        <w:rPr>
          <w:color w:val="auto"/>
        </w:rPr>
      </w:pPr>
      <w:r w:rsidRPr="00A12B8E">
        <w:rPr>
          <w:color w:val="auto"/>
        </w:rPr>
        <w:t xml:space="preserve"> oklejka 4/0; </w:t>
      </w:r>
    </w:p>
    <w:p w:rsidR="00B111EC" w:rsidRPr="00A12B8E" w:rsidRDefault="00B111EC" w:rsidP="00B111EC">
      <w:pPr>
        <w:pStyle w:val="Default"/>
        <w:tabs>
          <w:tab w:val="left" w:pos="8079"/>
        </w:tabs>
        <w:jc w:val="both"/>
        <w:rPr>
          <w:color w:val="auto"/>
        </w:rPr>
      </w:pPr>
      <w:r w:rsidRPr="00A12B8E">
        <w:rPr>
          <w:color w:val="auto"/>
        </w:rPr>
        <w:t xml:space="preserve"> folia matowa; </w:t>
      </w:r>
    </w:p>
    <w:p w:rsidR="00B111EC" w:rsidRPr="00A12B8E" w:rsidRDefault="00B111EC" w:rsidP="00B111EC">
      <w:pPr>
        <w:pStyle w:val="Default"/>
        <w:tabs>
          <w:tab w:val="left" w:pos="8079"/>
        </w:tabs>
        <w:jc w:val="both"/>
        <w:rPr>
          <w:color w:val="auto"/>
        </w:rPr>
      </w:pPr>
      <w:r w:rsidRPr="00A12B8E">
        <w:rPr>
          <w:color w:val="auto"/>
        </w:rPr>
        <w:t xml:space="preserve"> wyklejka biała. </w:t>
      </w:r>
    </w:p>
    <w:p w:rsidR="00116C8E" w:rsidRPr="00A12B8E" w:rsidRDefault="00116C8E" w:rsidP="00B111EC">
      <w:pPr>
        <w:pStyle w:val="Default"/>
        <w:tabs>
          <w:tab w:val="left" w:pos="8079"/>
        </w:tabs>
        <w:jc w:val="both"/>
        <w:rPr>
          <w:color w:val="auto"/>
        </w:rPr>
      </w:pPr>
    </w:p>
    <w:p w:rsidR="00B111EC" w:rsidRPr="00A12B8E" w:rsidRDefault="00B111EC" w:rsidP="00B111EC">
      <w:pPr>
        <w:pStyle w:val="Default"/>
        <w:tabs>
          <w:tab w:val="left" w:pos="8079"/>
        </w:tabs>
        <w:jc w:val="both"/>
        <w:rPr>
          <w:b/>
          <w:color w:val="auto"/>
        </w:rPr>
      </w:pPr>
      <w:r w:rsidRPr="00A12B8E">
        <w:rPr>
          <w:b/>
          <w:color w:val="auto"/>
        </w:rPr>
        <w:t>Nakład: min. 300 szt.</w:t>
      </w:r>
    </w:p>
    <w:p w:rsidR="00116C8E" w:rsidRPr="00A12B8E" w:rsidRDefault="00116C8E" w:rsidP="00B111EC">
      <w:pPr>
        <w:pStyle w:val="Default"/>
        <w:tabs>
          <w:tab w:val="left" w:pos="8079"/>
        </w:tabs>
        <w:jc w:val="both"/>
        <w:rPr>
          <w:b/>
          <w:color w:val="auto"/>
        </w:rPr>
      </w:pPr>
    </w:p>
    <w:p w:rsidR="00116C8E" w:rsidRPr="00A12B8E" w:rsidRDefault="00116C8E" w:rsidP="00B111EC">
      <w:pPr>
        <w:pStyle w:val="Default"/>
        <w:tabs>
          <w:tab w:val="left" w:pos="8079"/>
        </w:tabs>
        <w:jc w:val="both"/>
        <w:rPr>
          <w:b/>
          <w:color w:val="auto"/>
        </w:rPr>
      </w:pPr>
    </w:p>
    <w:p w:rsidR="00116C8E" w:rsidRPr="00A12B8E" w:rsidRDefault="00116C8E" w:rsidP="00B111EC">
      <w:pPr>
        <w:pStyle w:val="Default"/>
        <w:tabs>
          <w:tab w:val="left" w:pos="8079"/>
        </w:tabs>
        <w:jc w:val="both"/>
        <w:rPr>
          <w:b/>
          <w:color w:val="auto"/>
        </w:rPr>
      </w:pPr>
    </w:p>
    <w:p w:rsidR="00B111EC" w:rsidRPr="00A12B8E" w:rsidRDefault="00B111EC" w:rsidP="003F5421">
      <w:pPr>
        <w:pStyle w:val="Default"/>
        <w:tabs>
          <w:tab w:val="left" w:pos="8079"/>
        </w:tabs>
        <w:jc w:val="both"/>
        <w:rPr>
          <w:color w:val="auto"/>
        </w:rPr>
      </w:pPr>
    </w:p>
    <w:p w:rsidR="003F5421" w:rsidRPr="00A12B8E" w:rsidRDefault="003F5421" w:rsidP="003F5421">
      <w:pPr>
        <w:pStyle w:val="Default"/>
        <w:tabs>
          <w:tab w:val="left" w:pos="8079"/>
        </w:tabs>
        <w:jc w:val="both"/>
        <w:rPr>
          <w:b/>
          <w:color w:val="auto"/>
        </w:rPr>
      </w:pPr>
      <w:r w:rsidRPr="00A12B8E">
        <w:rPr>
          <w:b/>
          <w:color w:val="auto"/>
        </w:rPr>
        <w:t>IV. Wymagania dotyczące publikacji:</w:t>
      </w:r>
    </w:p>
    <w:p w:rsidR="003F5421" w:rsidRPr="00A12B8E" w:rsidRDefault="00B111EC" w:rsidP="003F5421">
      <w:pPr>
        <w:pStyle w:val="Default"/>
        <w:tabs>
          <w:tab w:val="left" w:pos="8079"/>
        </w:tabs>
        <w:jc w:val="both"/>
        <w:rPr>
          <w:color w:val="auto"/>
        </w:rPr>
      </w:pPr>
      <w:r w:rsidRPr="00A12B8E">
        <w:rPr>
          <w:color w:val="auto"/>
        </w:rPr>
        <w:t>1. A</w:t>
      </w:r>
      <w:r w:rsidR="003F5421" w:rsidRPr="00A12B8E">
        <w:rPr>
          <w:color w:val="auto"/>
        </w:rPr>
        <w:t>utorem/autorami zdjęć będzie fotografik z udokumentowanym dorobkiem artystycznym w postaci minimum dwóch publikacji o zbliżonym charakterze</w:t>
      </w:r>
    </w:p>
    <w:p w:rsidR="003F5421" w:rsidRPr="00A12B8E" w:rsidRDefault="00B111EC" w:rsidP="003F5421">
      <w:pPr>
        <w:pStyle w:val="Default"/>
        <w:tabs>
          <w:tab w:val="left" w:pos="8079"/>
        </w:tabs>
        <w:jc w:val="both"/>
        <w:rPr>
          <w:color w:val="auto"/>
        </w:rPr>
      </w:pPr>
      <w:r w:rsidRPr="00A12B8E">
        <w:rPr>
          <w:color w:val="auto"/>
        </w:rPr>
        <w:t>2. K</w:t>
      </w:r>
      <w:r w:rsidR="003F5421" w:rsidRPr="00A12B8E">
        <w:rPr>
          <w:color w:val="auto"/>
        </w:rPr>
        <w:t xml:space="preserve">orektę tekstów sporządzi  osoba z udokumentowanym dorobkiem w postaci minimum dwóch publikacji o zbliżonym charakterze, dotyczących </w:t>
      </w:r>
      <w:r w:rsidRPr="00A12B8E">
        <w:rPr>
          <w:color w:val="auto"/>
        </w:rPr>
        <w:t>pomologii</w:t>
      </w:r>
    </w:p>
    <w:p w:rsidR="003F5421" w:rsidRPr="00A12B8E" w:rsidRDefault="003F5421" w:rsidP="003F5421">
      <w:pPr>
        <w:pStyle w:val="Default"/>
        <w:tabs>
          <w:tab w:val="left" w:pos="8079"/>
        </w:tabs>
        <w:jc w:val="both"/>
        <w:rPr>
          <w:color w:val="auto"/>
        </w:rPr>
      </w:pPr>
      <w:r w:rsidRPr="00A12B8E">
        <w:rPr>
          <w:color w:val="auto"/>
        </w:rPr>
        <w:t>4. Wykonawca zapewni właściwe oznakowanie publikacji, zgodnie z obowiązującymi wytycznymi dotyczącymi Informacji i promocji Regionalnego Programu Operacyjnego Województwa Kujawsko Pomorskiego na lata 2014 - 2020</w:t>
      </w:r>
    </w:p>
    <w:p w:rsidR="003F5421" w:rsidRPr="00A12B8E" w:rsidRDefault="003F5421" w:rsidP="003F5421">
      <w:pPr>
        <w:pStyle w:val="Default"/>
        <w:tabs>
          <w:tab w:val="left" w:pos="8079"/>
        </w:tabs>
        <w:jc w:val="both"/>
        <w:rPr>
          <w:color w:val="auto"/>
        </w:rPr>
      </w:pPr>
      <w:r w:rsidRPr="00A12B8E">
        <w:rPr>
          <w:color w:val="auto"/>
        </w:rPr>
        <w:t xml:space="preserve">5. Wykonawca przedstawi Zamawiającemu w terminie do dziesięciu dni od dnia podpisania umowy następujące materiały do akceptacji: wstępny projekt </w:t>
      </w:r>
      <w:proofErr w:type="spellStart"/>
      <w:r w:rsidRPr="00A12B8E">
        <w:rPr>
          <w:color w:val="auto"/>
        </w:rPr>
        <w:t>lay-outu</w:t>
      </w:r>
      <w:proofErr w:type="spellEnd"/>
      <w:r w:rsidRPr="00A12B8E">
        <w:rPr>
          <w:color w:val="auto"/>
        </w:rPr>
        <w:t>, wstępny projekt okładki, harmonogram wykonania prac.</w:t>
      </w:r>
    </w:p>
    <w:p w:rsidR="003F5421" w:rsidRPr="00A12B8E" w:rsidRDefault="003F5421" w:rsidP="003F5421">
      <w:pPr>
        <w:pStyle w:val="Default"/>
        <w:tabs>
          <w:tab w:val="left" w:pos="8079"/>
        </w:tabs>
        <w:jc w:val="both"/>
        <w:rPr>
          <w:color w:val="auto"/>
        </w:rPr>
      </w:pPr>
      <w:r w:rsidRPr="00A12B8E">
        <w:rPr>
          <w:color w:val="auto"/>
        </w:rPr>
        <w:t>6. Przed przekazaniem publikacji do druku Wykonawca przedstawi Zamawiającemu do akceptacji</w:t>
      </w:r>
      <w:r w:rsidR="00FD7CEB" w:rsidRPr="00A12B8E">
        <w:rPr>
          <w:color w:val="auto"/>
        </w:rPr>
        <w:t xml:space="preserve"> po dwa kolorowe wydruki każdej publikacji w celu dokonania</w:t>
      </w:r>
      <w:r w:rsidR="00A12B8E" w:rsidRPr="00A12B8E">
        <w:rPr>
          <w:color w:val="auto"/>
        </w:rPr>
        <w:t xml:space="preserve"> ostatecznej</w:t>
      </w:r>
      <w:r w:rsidR="00FD7CEB" w:rsidRPr="00A12B8E">
        <w:rPr>
          <w:color w:val="auto"/>
        </w:rPr>
        <w:t xml:space="preserve"> korekty.</w:t>
      </w:r>
    </w:p>
    <w:p w:rsidR="003F5421" w:rsidRPr="00A12B8E" w:rsidRDefault="003F5421" w:rsidP="003F5421">
      <w:pPr>
        <w:pStyle w:val="Default"/>
        <w:tabs>
          <w:tab w:val="left" w:pos="8079"/>
        </w:tabs>
        <w:jc w:val="both"/>
        <w:rPr>
          <w:color w:val="auto"/>
        </w:rPr>
      </w:pPr>
      <w:r w:rsidRPr="00A12B8E">
        <w:rPr>
          <w:color w:val="auto"/>
        </w:rPr>
        <w:t xml:space="preserve">7. Zamawiający w terminie dziesięciu dni naniesie uwagi do projektu i przedstawi je Wykonawcy lub zatwierdzi projekt. W przypadku konieczności uwzględnienia uwag Zamawiającego i dokonania poprawek, Zamawiający w ciągu trzech dni roboczych dokona ostatecznej akceptacji poprawionego projektu. </w:t>
      </w:r>
    </w:p>
    <w:p w:rsidR="003F5421" w:rsidRPr="00A12B8E" w:rsidRDefault="003F5421" w:rsidP="003F5421">
      <w:pPr>
        <w:pStyle w:val="Default"/>
        <w:tabs>
          <w:tab w:val="left" w:pos="8079"/>
        </w:tabs>
        <w:jc w:val="both"/>
        <w:rPr>
          <w:color w:val="auto"/>
        </w:rPr>
      </w:pPr>
      <w:r w:rsidRPr="00A12B8E">
        <w:rPr>
          <w:color w:val="auto"/>
        </w:rPr>
        <w:t xml:space="preserve">8. Elektroniczna wersja publikacji zostanie dostarczona przez Wykonawcę w formacie PDF. </w:t>
      </w:r>
    </w:p>
    <w:p w:rsidR="00680684" w:rsidRPr="00A12B8E" w:rsidRDefault="003F5421" w:rsidP="003F5421">
      <w:pPr>
        <w:pStyle w:val="Default"/>
        <w:tabs>
          <w:tab w:val="left" w:pos="8079"/>
        </w:tabs>
        <w:jc w:val="both"/>
        <w:rPr>
          <w:color w:val="auto"/>
        </w:rPr>
      </w:pPr>
      <w:r w:rsidRPr="00A12B8E">
        <w:rPr>
          <w:color w:val="auto"/>
        </w:rPr>
        <w:t>9. Publikacja oznaczona zostanie przez wykonawcę numerem ISBN. Do obowiązków wykonawcy należy nieodpłatne przekazanie egzemplarzy obowiązkowych publikacji uprawnionym bibliotekom, zgodnie ustawą z dnia 7 listopada 1996 r. o obowiązkowych egzemplarzach bibliotecznych</w:t>
      </w:r>
      <w:r w:rsidR="004A60F3" w:rsidRPr="00A12B8E">
        <w:rPr>
          <w:color w:val="auto"/>
        </w:rPr>
        <w:t>.</w:t>
      </w:r>
    </w:p>
    <w:p w:rsidR="0057580E" w:rsidRPr="00A12B8E" w:rsidRDefault="0057580E" w:rsidP="00BE7492">
      <w:pPr>
        <w:autoSpaceDE w:val="0"/>
        <w:autoSpaceDN w:val="0"/>
        <w:adjustRightInd w:val="0"/>
        <w:spacing w:after="0" w:line="240" w:lineRule="auto"/>
        <w:jc w:val="both"/>
        <w:rPr>
          <w:rFonts w:ascii="Tahoma" w:hAnsi="Tahoma" w:cs="Tahoma"/>
          <w:sz w:val="24"/>
          <w:szCs w:val="24"/>
        </w:rPr>
      </w:pPr>
    </w:p>
    <w:p w:rsidR="00F34D3A" w:rsidRPr="00A12B8E" w:rsidRDefault="00F34D3A" w:rsidP="00BE7492">
      <w:pPr>
        <w:autoSpaceDE w:val="0"/>
        <w:autoSpaceDN w:val="0"/>
        <w:adjustRightInd w:val="0"/>
        <w:spacing w:after="0" w:line="240" w:lineRule="auto"/>
        <w:jc w:val="both"/>
        <w:rPr>
          <w:rFonts w:ascii="Tahoma" w:hAnsi="Tahoma" w:cs="Tahoma"/>
          <w:b/>
          <w:sz w:val="24"/>
          <w:szCs w:val="24"/>
        </w:rPr>
      </w:pPr>
      <w:r w:rsidRPr="00A12B8E">
        <w:rPr>
          <w:rFonts w:ascii="Tahoma" w:hAnsi="Tahoma" w:cs="Tahoma"/>
          <w:b/>
          <w:sz w:val="24"/>
          <w:szCs w:val="24"/>
        </w:rPr>
        <w:t>3.</w:t>
      </w:r>
      <w:r w:rsidR="00A50AAE" w:rsidRPr="00A12B8E">
        <w:rPr>
          <w:rFonts w:ascii="Tahoma" w:hAnsi="Tahoma" w:cs="Tahoma"/>
          <w:b/>
          <w:sz w:val="24"/>
          <w:szCs w:val="24"/>
        </w:rPr>
        <w:t xml:space="preserve"> W</w:t>
      </w:r>
      <w:r w:rsidRPr="00A12B8E">
        <w:rPr>
          <w:rFonts w:ascii="Tahoma" w:hAnsi="Tahoma" w:cs="Tahoma"/>
          <w:b/>
          <w:sz w:val="24"/>
          <w:szCs w:val="24"/>
        </w:rPr>
        <w:t>arunki udziału w postępowaniu oraz opis sposobu dokonywania oceny</w:t>
      </w:r>
    </w:p>
    <w:p w:rsidR="00F34D3A" w:rsidRPr="00A12B8E" w:rsidRDefault="00F34D3A" w:rsidP="00BE7492">
      <w:pPr>
        <w:autoSpaceDE w:val="0"/>
        <w:autoSpaceDN w:val="0"/>
        <w:adjustRightInd w:val="0"/>
        <w:spacing w:after="0" w:line="240" w:lineRule="auto"/>
        <w:jc w:val="both"/>
        <w:rPr>
          <w:rFonts w:ascii="Tahoma" w:hAnsi="Tahoma" w:cs="Tahoma"/>
          <w:sz w:val="24"/>
          <w:szCs w:val="24"/>
        </w:rPr>
      </w:pPr>
      <w:r w:rsidRPr="00A12B8E">
        <w:rPr>
          <w:rFonts w:ascii="Tahoma" w:hAnsi="Tahoma" w:cs="Tahoma"/>
          <w:b/>
          <w:sz w:val="24"/>
          <w:szCs w:val="24"/>
        </w:rPr>
        <w:t xml:space="preserve">ich spełniania, </w:t>
      </w:r>
    </w:p>
    <w:p w:rsidR="00DF0C89" w:rsidRPr="00A12B8E" w:rsidRDefault="00DF0C89" w:rsidP="00BE7492">
      <w:pPr>
        <w:pStyle w:val="Nagwek1"/>
        <w:keepNext w:val="0"/>
        <w:keepLines w:val="0"/>
        <w:widowControl w:val="0"/>
        <w:autoSpaceDE w:val="0"/>
        <w:autoSpaceDN w:val="0"/>
        <w:spacing w:before="0" w:line="240" w:lineRule="auto"/>
        <w:ind w:right="112"/>
        <w:jc w:val="both"/>
        <w:rPr>
          <w:rFonts w:ascii="Tahoma" w:hAnsi="Tahoma" w:cs="Tahoma"/>
          <w:b w:val="0"/>
          <w:color w:val="auto"/>
          <w:sz w:val="24"/>
          <w:szCs w:val="24"/>
        </w:rPr>
      </w:pPr>
      <w:r w:rsidRPr="00A12B8E">
        <w:rPr>
          <w:rFonts w:ascii="Tahoma" w:hAnsi="Tahoma" w:cs="Tahoma"/>
          <w:b w:val="0"/>
          <w:color w:val="auto"/>
          <w:sz w:val="24"/>
          <w:szCs w:val="24"/>
        </w:rPr>
        <w:t>O udzielenie zamówienia, mogą ubiegać się Wykonawcy, którzy spełniają warunki dotyczące zdolnośc</w:t>
      </w:r>
      <w:r w:rsidR="00FD7CEB" w:rsidRPr="00A12B8E">
        <w:rPr>
          <w:rFonts w:ascii="Tahoma" w:hAnsi="Tahoma" w:cs="Tahoma"/>
          <w:b w:val="0"/>
          <w:color w:val="auto"/>
          <w:sz w:val="24"/>
          <w:szCs w:val="24"/>
        </w:rPr>
        <w:t>i technicznej lub zawodowej.</w:t>
      </w:r>
    </w:p>
    <w:p w:rsidR="00883B73" w:rsidRPr="00A12B8E" w:rsidRDefault="00DF0F31" w:rsidP="00BE7492">
      <w:pPr>
        <w:pStyle w:val="Akapitzlist"/>
        <w:widowControl w:val="0"/>
        <w:numPr>
          <w:ilvl w:val="0"/>
          <w:numId w:val="7"/>
        </w:numPr>
        <w:tabs>
          <w:tab w:val="left" w:pos="403"/>
        </w:tabs>
        <w:autoSpaceDE w:val="0"/>
        <w:autoSpaceDN w:val="0"/>
        <w:spacing w:after="0" w:line="240" w:lineRule="auto"/>
        <w:ind w:right="228"/>
        <w:contextualSpacing w:val="0"/>
        <w:jc w:val="both"/>
        <w:rPr>
          <w:rFonts w:ascii="Tahoma" w:hAnsi="Tahoma" w:cs="Tahoma"/>
          <w:sz w:val="24"/>
          <w:szCs w:val="24"/>
        </w:rPr>
      </w:pPr>
      <w:r w:rsidRPr="00A12B8E">
        <w:rPr>
          <w:rFonts w:ascii="Tahoma" w:hAnsi="Tahoma" w:cs="Tahoma"/>
          <w:sz w:val="24"/>
          <w:szCs w:val="24"/>
        </w:rPr>
        <w:t xml:space="preserve">Brak wymogów w tej </w:t>
      </w:r>
      <w:r w:rsidR="007553A8" w:rsidRPr="00A12B8E">
        <w:rPr>
          <w:rFonts w:ascii="Tahoma" w:hAnsi="Tahoma" w:cs="Tahoma"/>
          <w:sz w:val="24"/>
          <w:szCs w:val="24"/>
        </w:rPr>
        <w:t>kwestii</w:t>
      </w:r>
      <w:r w:rsidRPr="00A12B8E">
        <w:rPr>
          <w:rFonts w:ascii="Tahoma" w:hAnsi="Tahoma" w:cs="Tahoma"/>
          <w:sz w:val="24"/>
          <w:szCs w:val="24"/>
        </w:rPr>
        <w:t xml:space="preserve"> </w:t>
      </w:r>
    </w:p>
    <w:p w:rsidR="00F34D3A" w:rsidRPr="00A12B8E" w:rsidRDefault="00F34D3A" w:rsidP="00BE7492">
      <w:pPr>
        <w:autoSpaceDE w:val="0"/>
        <w:autoSpaceDN w:val="0"/>
        <w:adjustRightInd w:val="0"/>
        <w:spacing w:after="0" w:line="240" w:lineRule="auto"/>
        <w:jc w:val="both"/>
        <w:rPr>
          <w:rFonts w:ascii="Tahoma" w:hAnsi="Tahoma" w:cs="Tahoma"/>
          <w:sz w:val="24"/>
          <w:szCs w:val="24"/>
        </w:rPr>
      </w:pPr>
    </w:p>
    <w:p w:rsidR="00F34D3A" w:rsidRPr="00A12B8E" w:rsidRDefault="00F34D3A" w:rsidP="00BE7492">
      <w:pPr>
        <w:autoSpaceDE w:val="0"/>
        <w:autoSpaceDN w:val="0"/>
        <w:adjustRightInd w:val="0"/>
        <w:spacing w:after="0" w:line="240" w:lineRule="auto"/>
        <w:jc w:val="both"/>
        <w:rPr>
          <w:rFonts w:ascii="Tahoma" w:hAnsi="Tahoma" w:cs="Tahoma"/>
          <w:sz w:val="24"/>
          <w:szCs w:val="24"/>
        </w:rPr>
      </w:pPr>
    </w:p>
    <w:p w:rsidR="00F34D3A" w:rsidRPr="00A12B8E" w:rsidRDefault="00FD7CEB" w:rsidP="00BE7492">
      <w:pPr>
        <w:pStyle w:val="Akapitzlist"/>
        <w:numPr>
          <w:ilvl w:val="0"/>
          <w:numId w:val="6"/>
        </w:numPr>
        <w:autoSpaceDE w:val="0"/>
        <w:autoSpaceDN w:val="0"/>
        <w:adjustRightInd w:val="0"/>
        <w:spacing w:after="0" w:line="240" w:lineRule="auto"/>
        <w:jc w:val="both"/>
        <w:rPr>
          <w:rFonts w:ascii="Tahoma" w:hAnsi="Tahoma" w:cs="Tahoma"/>
          <w:b/>
          <w:sz w:val="24"/>
          <w:szCs w:val="24"/>
        </w:rPr>
      </w:pPr>
      <w:r w:rsidRPr="00A12B8E">
        <w:rPr>
          <w:rFonts w:ascii="Tahoma" w:hAnsi="Tahoma" w:cs="Tahoma"/>
          <w:b/>
          <w:sz w:val="24"/>
          <w:szCs w:val="24"/>
        </w:rPr>
        <w:t>Kryteria oceny oferty:</w:t>
      </w:r>
    </w:p>
    <w:p w:rsidR="00F34D3A" w:rsidRPr="00A12B8E" w:rsidRDefault="00F34D3A" w:rsidP="00BE7492">
      <w:pPr>
        <w:pStyle w:val="Akapitzlist"/>
        <w:autoSpaceDE w:val="0"/>
        <w:autoSpaceDN w:val="0"/>
        <w:adjustRightInd w:val="0"/>
        <w:spacing w:after="0" w:line="240" w:lineRule="auto"/>
        <w:jc w:val="both"/>
        <w:rPr>
          <w:rFonts w:ascii="Tahoma" w:hAnsi="Tahoma" w:cs="Tahoma"/>
          <w:sz w:val="24"/>
          <w:szCs w:val="24"/>
        </w:rPr>
      </w:pPr>
    </w:p>
    <w:p w:rsidR="00F34D3A" w:rsidRPr="00A12B8E" w:rsidRDefault="00F34D3A" w:rsidP="00BE7492">
      <w:pPr>
        <w:pStyle w:val="Akapitzlist"/>
        <w:numPr>
          <w:ilvl w:val="0"/>
          <w:numId w:val="4"/>
        </w:numPr>
        <w:jc w:val="both"/>
        <w:rPr>
          <w:rFonts w:ascii="Tahoma" w:hAnsi="Tahoma" w:cs="Tahoma"/>
          <w:sz w:val="24"/>
          <w:szCs w:val="24"/>
        </w:rPr>
      </w:pPr>
      <w:r w:rsidRPr="00A12B8E">
        <w:rPr>
          <w:rFonts w:ascii="Tahoma" w:hAnsi="Tahoma" w:cs="Tahoma"/>
          <w:sz w:val="24"/>
          <w:szCs w:val="24"/>
        </w:rPr>
        <w:t>Cena</w:t>
      </w:r>
    </w:p>
    <w:p w:rsidR="00F34D3A" w:rsidRPr="00A12B8E" w:rsidRDefault="00F34D3A" w:rsidP="00BE7492">
      <w:pPr>
        <w:pStyle w:val="Akapitzlist"/>
        <w:numPr>
          <w:ilvl w:val="0"/>
          <w:numId w:val="4"/>
        </w:numPr>
        <w:jc w:val="both"/>
        <w:rPr>
          <w:rFonts w:ascii="Tahoma" w:hAnsi="Tahoma" w:cs="Tahoma"/>
          <w:sz w:val="24"/>
          <w:szCs w:val="24"/>
        </w:rPr>
      </w:pPr>
      <w:r w:rsidRPr="00A12B8E">
        <w:rPr>
          <w:rFonts w:ascii="Tahoma" w:hAnsi="Tahoma" w:cs="Tahoma"/>
          <w:sz w:val="24"/>
          <w:szCs w:val="24"/>
        </w:rPr>
        <w:t xml:space="preserve">Doświadczenie </w:t>
      </w:r>
      <w:r w:rsidR="007553A8" w:rsidRPr="00A12B8E">
        <w:rPr>
          <w:rFonts w:ascii="Tahoma" w:hAnsi="Tahoma" w:cs="Tahoma"/>
          <w:sz w:val="24"/>
          <w:szCs w:val="24"/>
        </w:rPr>
        <w:t>osoby wyznaczonej</w:t>
      </w:r>
      <w:r w:rsidRPr="00A12B8E">
        <w:rPr>
          <w:rFonts w:ascii="Tahoma" w:hAnsi="Tahoma" w:cs="Tahoma"/>
          <w:sz w:val="24"/>
          <w:szCs w:val="24"/>
        </w:rPr>
        <w:t xml:space="preserve"> do realizacji zamówienia. </w:t>
      </w:r>
    </w:p>
    <w:p w:rsidR="00F34D3A" w:rsidRPr="00A12B8E" w:rsidRDefault="00F34D3A" w:rsidP="00BE7492">
      <w:pPr>
        <w:pStyle w:val="Akapitzlist"/>
        <w:autoSpaceDE w:val="0"/>
        <w:autoSpaceDN w:val="0"/>
        <w:adjustRightInd w:val="0"/>
        <w:spacing w:after="0" w:line="240" w:lineRule="auto"/>
        <w:jc w:val="both"/>
        <w:rPr>
          <w:rFonts w:ascii="Tahoma" w:hAnsi="Tahoma" w:cs="Tahoma"/>
          <w:sz w:val="24"/>
          <w:szCs w:val="24"/>
        </w:rPr>
      </w:pPr>
    </w:p>
    <w:p w:rsidR="00F34D3A" w:rsidRPr="00A12B8E" w:rsidRDefault="00FD7CEB" w:rsidP="00BE7492">
      <w:pPr>
        <w:pStyle w:val="Akapitzlist"/>
        <w:numPr>
          <w:ilvl w:val="0"/>
          <w:numId w:val="6"/>
        </w:numPr>
        <w:autoSpaceDE w:val="0"/>
        <w:autoSpaceDN w:val="0"/>
        <w:adjustRightInd w:val="0"/>
        <w:spacing w:after="0" w:line="240" w:lineRule="auto"/>
        <w:jc w:val="both"/>
        <w:rPr>
          <w:rFonts w:ascii="Tahoma" w:hAnsi="Tahoma" w:cs="Tahoma"/>
          <w:b/>
          <w:sz w:val="24"/>
          <w:szCs w:val="24"/>
        </w:rPr>
      </w:pPr>
      <w:r w:rsidRPr="00A12B8E">
        <w:rPr>
          <w:rFonts w:ascii="Tahoma" w:hAnsi="Tahoma" w:cs="Tahoma"/>
          <w:b/>
          <w:sz w:val="24"/>
          <w:szCs w:val="24"/>
        </w:rPr>
        <w:t>I</w:t>
      </w:r>
      <w:r w:rsidR="00F34D3A" w:rsidRPr="00A12B8E">
        <w:rPr>
          <w:rFonts w:ascii="Tahoma" w:hAnsi="Tahoma" w:cs="Tahoma"/>
          <w:b/>
          <w:sz w:val="24"/>
          <w:szCs w:val="24"/>
        </w:rPr>
        <w:t>nformację o wagach punktowych lub procentowych przypisanych</w:t>
      </w:r>
    </w:p>
    <w:p w:rsidR="00F34D3A" w:rsidRPr="00A12B8E" w:rsidRDefault="00F34D3A" w:rsidP="00BE7492">
      <w:pPr>
        <w:autoSpaceDE w:val="0"/>
        <w:autoSpaceDN w:val="0"/>
        <w:adjustRightInd w:val="0"/>
        <w:spacing w:after="0" w:line="240" w:lineRule="auto"/>
        <w:jc w:val="both"/>
        <w:rPr>
          <w:rFonts w:ascii="Tahoma" w:hAnsi="Tahoma" w:cs="Tahoma"/>
          <w:b/>
          <w:sz w:val="24"/>
          <w:szCs w:val="24"/>
        </w:rPr>
      </w:pPr>
      <w:r w:rsidRPr="00A12B8E">
        <w:rPr>
          <w:rFonts w:ascii="Tahoma" w:hAnsi="Tahoma" w:cs="Tahoma"/>
          <w:b/>
          <w:sz w:val="24"/>
          <w:szCs w:val="24"/>
        </w:rPr>
        <w:t>do poszczególnych kryteriów oceny oferty i opis sposobu przyznawania punktacji za spełnieni</w:t>
      </w:r>
      <w:r w:rsidR="00FD7CEB" w:rsidRPr="00A12B8E">
        <w:rPr>
          <w:rFonts w:ascii="Tahoma" w:hAnsi="Tahoma" w:cs="Tahoma"/>
          <w:b/>
          <w:sz w:val="24"/>
          <w:szCs w:val="24"/>
        </w:rPr>
        <w:t>e danego kryterium oceny oferty:</w:t>
      </w:r>
    </w:p>
    <w:p w:rsidR="00F34D3A" w:rsidRPr="00A12B8E" w:rsidRDefault="00F34D3A" w:rsidP="00BE7492">
      <w:pPr>
        <w:autoSpaceDE w:val="0"/>
        <w:autoSpaceDN w:val="0"/>
        <w:adjustRightInd w:val="0"/>
        <w:spacing w:after="0" w:line="240" w:lineRule="auto"/>
        <w:jc w:val="both"/>
        <w:rPr>
          <w:rFonts w:ascii="Tahoma" w:hAnsi="Tahoma" w:cs="Tahoma"/>
          <w:sz w:val="24"/>
          <w:szCs w:val="24"/>
        </w:rPr>
      </w:pPr>
    </w:p>
    <w:p w:rsidR="00F34D3A" w:rsidRPr="00A12B8E" w:rsidRDefault="00F34D3A" w:rsidP="00BE7492">
      <w:pPr>
        <w:autoSpaceDE w:val="0"/>
        <w:autoSpaceDN w:val="0"/>
        <w:adjustRightInd w:val="0"/>
        <w:spacing w:after="0" w:line="240" w:lineRule="auto"/>
        <w:jc w:val="both"/>
        <w:rPr>
          <w:rFonts w:ascii="Tahoma" w:hAnsi="Tahoma" w:cs="Tahoma"/>
          <w:sz w:val="24"/>
          <w:szCs w:val="24"/>
        </w:rPr>
      </w:pPr>
    </w:p>
    <w:p w:rsidR="00F34D3A" w:rsidRPr="00A12B8E" w:rsidRDefault="00F34D3A" w:rsidP="00BE7492">
      <w:pPr>
        <w:pStyle w:val="Akapitzlist"/>
        <w:numPr>
          <w:ilvl w:val="0"/>
          <w:numId w:val="5"/>
        </w:numPr>
        <w:spacing w:after="0" w:line="240" w:lineRule="auto"/>
        <w:jc w:val="both"/>
        <w:rPr>
          <w:rFonts w:ascii="Tahoma" w:hAnsi="Tahoma" w:cs="Tahoma"/>
          <w:sz w:val="24"/>
          <w:szCs w:val="24"/>
        </w:rPr>
      </w:pPr>
      <w:r w:rsidRPr="00A12B8E">
        <w:rPr>
          <w:rFonts w:ascii="Tahoma" w:hAnsi="Tahoma" w:cs="Tahoma"/>
          <w:sz w:val="24"/>
          <w:szCs w:val="24"/>
        </w:rPr>
        <w:t>Cena – 50 %</w:t>
      </w:r>
    </w:p>
    <w:p w:rsidR="00F34D3A" w:rsidRPr="00A12B8E" w:rsidRDefault="00F34D3A" w:rsidP="00BE7492">
      <w:pPr>
        <w:pStyle w:val="Akapitzlist"/>
        <w:numPr>
          <w:ilvl w:val="0"/>
          <w:numId w:val="5"/>
        </w:numPr>
        <w:autoSpaceDE w:val="0"/>
        <w:autoSpaceDN w:val="0"/>
        <w:adjustRightInd w:val="0"/>
        <w:spacing w:after="0" w:line="240" w:lineRule="auto"/>
        <w:jc w:val="both"/>
        <w:rPr>
          <w:rFonts w:ascii="Tahoma" w:hAnsi="Tahoma" w:cs="Tahoma"/>
          <w:sz w:val="24"/>
          <w:szCs w:val="24"/>
        </w:rPr>
      </w:pPr>
      <w:r w:rsidRPr="00A12B8E">
        <w:rPr>
          <w:rFonts w:ascii="Tahoma" w:hAnsi="Tahoma" w:cs="Tahoma"/>
          <w:sz w:val="24"/>
          <w:szCs w:val="24"/>
        </w:rPr>
        <w:t xml:space="preserve">Doświadczenie osób wyznaczonych do realizacji zamówienia -50% </w:t>
      </w:r>
    </w:p>
    <w:p w:rsidR="00F34D3A" w:rsidRPr="00A12B8E" w:rsidRDefault="00F34D3A" w:rsidP="00BE7492">
      <w:pPr>
        <w:pStyle w:val="Akapitzlist"/>
        <w:autoSpaceDE w:val="0"/>
        <w:autoSpaceDN w:val="0"/>
        <w:adjustRightInd w:val="0"/>
        <w:spacing w:after="0" w:line="240" w:lineRule="auto"/>
        <w:ind w:left="1080"/>
        <w:jc w:val="both"/>
        <w:rPr>
          <w:rFonts w:ascii="Tahoma" w:hAnsi="Tahoma" w:cs="Tahoma"/>
          <w:sz w:val="24"/>
          <w:szCs w:val="24"/>
        </w:rPr>
      </w:pPr>
    </w:p>
    <w:p w:rsidR="00F34D3A" w:rsidRPr="00A12B8E" w:rsidRDefault="00F34D3A" w:rsidP="00BE7492">
      <w:pPr>
        <w:pStyle w:val="Tekstpodstawowy"/>
        <w:tabs>
          <w:tab w:val="left" w:pos="907"/>
          <w:tab w:val="left" w:pos="1020"/>
        </w:tabs>
        <w:rPr>
          <w:rFonts w:ascii="Tahoma" w:hAnsi="Tahoma" w:cs="Tahoma"/>
          <w:sz w:val="24"/>
          <w:szCs w:val="24"/>
        </w:rPr>
      </w:pPr>
      <w:r w:rsidRPr="00A12B8E">
        <w:rPr>
          <w:rFonts w:ascii="Tahoma" w:hAnsi="Tahoma" w:cs="Tahoma"/>
          <w:sz w:val="24"/>
          <w:szCs w:val="24"/>
        </w:rPr>
        <w:t>Najkorzystniejszą ofertą będzie ta, która zdobędzie największą liczbę punktów obliczonych wg wzoru:</w:t>
      </w:r>
    </w:p>
    <w:p w:rsidR="00F34D3A" w:rsidRPr="00A12B8E" w:rsidRDefault="00F34D3A" w:rsidP="00BE7492">
      <w:pPr>
        <w:tabs>
          <w:tab w:val="left" w:pos="340"/>
          <w:tab w:val="left" w:pos="396"/>
          <w:tab w:val="left" w:pos="510"/>
          <w:tab w:val="left" w:pos="680"/>
          <w:tab w:val="left" w:pos="793"/>
          <w:tab w:val="left" w:pos="907"/>
          <w:tab w:val="left" w:pos="1020"/>
          <w:tab w:val="left" w:pos="2154"/>
          <w:tab w:val="left" w:pos="2381"/>
          <w:tab w:val="left" w:pos="3742"/>
          <w:tab w:val="left" w:pos="4082"/>
        </w:tabs>
        <w:spacing w:after="0" w:line="240" w:lineRule="auto"/>
        <w:jc w:val="both"/>
        <w:rPr>
          <w:rFonts w:ascii="Tahoma" w:eastAsia="Calibri" w:hAnsi="Tahoma" w:cs="Tahoma"/>
          <w:b/>
          <w:sz w:val="24"/>
          <w:szCs w:val="24"/>
        </w:rPr>
      </w:pPr>
    </w:p>
    <w:p w:rsidR="00F34D3A" w:rsidRPr="00A12B8E" w:rsidRDefault="008632CE" w:rsidP="00BE7492">
      <w:pPr>
        <w:tabs>
          <w:tab w:val="left" w:pos="340"/>
          <w:tab w:val="left" w:pos="396"/>
          <w:tab w:val="left" w:pos="510"/>
          <w:tab w:val="left" w:pos="680"/>
          <w:tab w:val="left" w:pos="793"/>
          <w:tab w:val="left" w:pos="907"/>
          <w:tab w:val="left" w:pos="1020"/>
          <w:tab w:val="left" w:pos="2154"/>
          <w:tab w:val="left" w:pos="2381"/>
          <w:tab w:val="left" w:pos="3742"/>
          <w:tab w:val="left" w:pos="4082"/>
        </w:tabs>
        <w:spacing w:after="0" w:line="240" w:lineRule="auto"/>
        <w:jc w:val="both"/>
        <w:rPr>
          <w:rFonts w:ascii="Tahoma" w:eastAsia="Calibri" w:hAnsi="Tahoma" w:cs="Tahoma"/>
          <w:sz w:val="24"/>
          <w:szCs w:val="24"/>
        </w:rPr>
      </w:pPr>
      <w:r w:rsidRPr="00A12B8E">
        <w:rPr>
          <w:rFonts w:ascii="Tahoma" w:hAnsi="Tahoma" w:cs="Tahoma"/>
          <w:b/>
          <w:sz w:val="24"/>
          <w:szCs w:val="24"/>
        </w:rPr>
        <w:t>P=</w:t>
      </w:r>
      <w:proofErr w:type="spellStart"/>
      <w:r w:rsidRPr="00A12B8E">
        <w:rPr>
          <w:rFonts w:ascii="Tahoma" w:hAnsi="Tahoma" w:cs="Tahoma"/>
          <w:b/>
          <w:sz w:val="24"/>
          <w:szCs w:val="24"/>
        </w:rPr>
        <w:t>(P</w:t>
      </w:r>
      <w:proofErr w:type="spellEnd"/>
      <w:r w:rsidRPr="00A12B8E">
        <w:rPr>
          <w:rFonts w:ascii="Tahoma" w:hAnsi="Tahoma" w:cs="Tahoma"/>
          <w:b/>
          <w:sz w:val="24"/>
          <w:szCs w:val="24"/>
        </w:rPr>
        <w:t>c x 0,50) + (Pt x 0,5</w:t>
      </w:r>
      <w:r w:rsidR="00F34D3A" w:rsidRPr="00A12B8E">
        <w:rPr>
          <w:rFonts w:ascii="Tahoma" w:eastAsia="Calibri" w:hAnsi="Tahoma" w:cs="Tahoma"/>
          <w:b/>
          <w:sz w:val="24"/>
          <w:szCs w:val="24"/>
        </w:rPr>
        <w:t>0)</w:t>
      </w:r>
    </w:p>
    <w:p w:rsidR="00F34D3A" w:rsidRPr="00A12B8E" w:rsidRDefault="00F34D3A" w:rsidP="00BE7492">
      <w:pPr>
        <w:tabs>
          <w:tab w:val="left" w:pos="340"/>
          <w:tab w:val="left" w:pos="396"/>
          <w:tab w:val="left" w:pos="510"/>
          <w:tab w:val="left" w:pos="680"/>
          <w:tab w:val="left" w:pos="793"/>
          <w:tab w:val="left" w:pos="907"/>
          <w:tab w:val="left" w:pos="1020"/>
          <w:tab w:val="left" w:pos="2154"/>
          <w:tab w:val="left" w:pos="2381"/>
          <w:tab w:val="left" w:pos="3742"/>
          <w:tab w:val="left" w:pos="4082"/>
        </w:tabs>
        <w:spacing w:after="0" w:line="240" w:lineRule="auto"/>
        <w:jc w:val="both"/>
        <w:rPr>
          <w:rFonts w:ascii="Tahoma" w:eastAsia="Calibri" w:hAnsi="Tahoma" w:cs="Tahoma"/>
          <w:sz w:val="24"/>
          <w:szCs w:val="24"/>
        </w:rPr>
      </w:pPr>
    </w:p>
    <w:p w:rsidR="00F34D3A" w:rsidRPr="00A12B8E" w:rsidRDefault="00F34D3A" w:rsidP="00BE7492">
      <w:pPr>
        <w:tabs>
          <w:tab w:val="left" w:pos="340"/>
          <w:tab w:val="left" w:pos="396"/>
          <w:tab w:val="left" w:pos="510"/>
          <w:tab w:val="left" w:pos="680"/>
          <w:tab w:val="left" w:pos="793"/>
          <w:tab w:val="left" w:pos="907"/>
          <w:tab w:val="left" w:pos="1020"/>
          <w:tab w:val="left" w:pos="2154"/>
          <w:tab w:val="left" w:pos="2381"/>
          <w:tab w:val="left" w:pos="3742"/>
          <w:tab w:val="left" w:pos="4082"/>
        </w:tabs>
        <w:spacing w:after="0" w:line="240" w:lineRule="auto"/>
        <w:jc w:val="both"/>
        <w:rPr>
          <w:rFonts w:ascii="Tahoma" w:eastAsia="Calibri" w:hAnsi="Tahoma" w:cs="Tahoma"/>
          <w:sz w:val="24"/>
          <w:szCs w:val="24"/>
        </w:rPr>
      </w:pPr>
      <w:r w:rsidRPr="00A12B8E">
        <w:rPr>
          <w:rFonts w:ascii="Tahoma" w:eastAsia="Calibri" w:hAnsi="Tahoma" w:cs="Tahoma"/>
          <w:sz w:val="24"/>
          <w:szCs w:val="24"/>
        </w:rPr>
        <w:t>gdzie:</w:t>
      </w:r>
    </w:p>
    <w:p w:rsidR="00F34D3A" w:rsidRPr="00A12B8E" w:rsidRDefault="00F34D3A" w:rsidP="00BE7492">
      <w:pPr>
        <w:tabs>
          <w:tab w:val="left" w:pos="340"/>
          <w:tab w:val="left" w:pos="396"/>
          <w:tab w:val="left" w:pos="510"/>
          <w:tab w:val="left" w:pos="680"/>
          <w:tab w:val="left" w:pos="793"/>
          <w:tab w:val="left" w:pos="907"/>
          <w:tab w:val="left" w:pos="1020"/>
          <w:tab w:val="left" w:pos="2154"/>
          <w:tab w:val="left" w:pos="2381"/>
          <w:tab w:val="left" w:pos="3742"/>
          <w:tab w:val="left" w:pos="4082"/>
        </w:tabs>
        <w:spacing w:after="0" w:line="240" w:lineRule="auto"/>
        <w:jc w:val="both"/>
        <w:rPr>
          <w:rFonts w:ascii="Tahoma" w:eastAsia="Calibri" w:hAnsi="Tahoma" w:cs="Tahoma"/>
          <w:sz w:val="24"/>
          <w:szCs w:val="24"/>
        </w:rPr>
      </w:pPr>
      <w:r w:rsidRPr="00A12B8E">
        <w:rPr>
          <w:rFonts w:ascii="Tahoma" w:eastAsia="Calibri" w:hAnsi="Tahoma" w:cs="Tahoma"/>
          <w:sz w:val="24"/>
          <w:szCs w:val="24"/>
        </w:rPr>
        <w:tab/>
      </w:r>
      <w:r w:rsidRPr="00A12B8E">
        <w:rPr>
          <w:rFonts w:ascii="Tahoma" w:eastAsia="Calibri" w:hAnsi="Tahoma" w:cs="Tahoma"/>
          <w:sz w:val="24"/>
          <w:szCs w:val="24"/>
        </w:rPr>
        <w:tab/>
      </w:r>
      <w:r w:rsidRPr="00A12B8E">
        <w:rPr>
          <w:rFonts w:ascii="Tahoma" w:eastAsia="Calibri" w:hAnsi="Tahoma" w:cs="Tahoma"/>
          <w:sz w:val="24"/>
          <w:szCs w:val="24"/>
        </w:rPr>
        <w:tab/>
      </w:r>
      <w:r w:rsidRPr="00A12B8E">
        <w:rPr>
          <w:rFonts w:ascii="Tahoma" w:eastAsia="Calibri" w:hAnsi="Tahoma" w:cs="Tahoma"/>
          <w:sz w:val="24"/>
          <w:szCs w:val="24"/>
        </w:rPr>
        <w:tab/>
      </w:r>
      <w:r w:rsidRPr="00A12B8E">
        <w:rPr>
          <w:rFonts w:ascii="Tahoma" w:eastAsia="Calibri" w:hAnsi="Tahoma" w:cs="Tahoma"/>
          <w:sz w:val="24"/>
          <w:szCs w:val="24"/>
        </w:rPr>
        <w:tab/>
      </w:r>
      <w:r w:rsidRPr="00A12B8E">
        <w:rPr>
          <w:rFonts w:ascii="Tahoma" w:eastAsia="Calibri" w:hAnsi="Tahoma" w:cs="Tahoma"/>
          <w:sz w:val="24"/>
          <w:szCs w:val="24"/>
        </w:rPr>
        <w:tab/>
        <w:t>najniższa oferowana cena</w:t>
      </w:r>
    </w:p>
    <w:p w:rsidR="00F34D3A" w:rsidRPr="00A12B8E" w:rsidRDefault="00F34D3A" w:rsidP="00BE7492">
      <w:pPr>
        <w:pStyle w:val="Nagwek2"/>
        <w:jc w:val="both"/>
        <w:rPr>
          <w:rFonts w:ascii="Tahoma" w:hAnsi="Tahoma" w:cs="Tahoma"/>
          <w:szCs w:val="24"/>
        </w:rPr>
      </w:pPr>
      <w:proofErr w:type="spellStart"/>
      <w:r w:rsidRPr="00A12B8E">
        <w:rPr>
          <w:rFonts w:ascii="Tahoma" w:hAnsi="Tahoma" w:cs="Tahoma"/>
          <w:szCs w:val="24"/>
        </w:rPr>
        <w:t>Pc</w:t>
      </w:r>
      <w:proofErr w:type="spellEnd"/>
      <w:r w:rsidRPr="00A12B8E">
        <w:rPr>
          <w:rFonts w:ascii="Tahoma" w:hAnsi="Tahoma" w:cs="Tahoma"/>
          <w:szCs w:val="24"/>
        </w:rPr>
        <w:t xml:space="preserve"> =   -------------------------------------</w:t>
      </w:r>
      <w:r w:rsidRPr="00A12B8E">
        <w:rPr>
          <w:rFonts w:ascii="Tahoma" w:hAnsi="Tahoma" w:cs="Tahoma"/>
          <w:szCs w:val="24"/>
        </w:rPr>
        <w:tab/>
        <w:t>x 10</w:t>
      </w:r>
    </w:p>
    <w:p w:rsidR="00F34D3A" w:rsidRPr="00A12B8E" w:rsidRDefault="00F34D3A" w:rsidP="00BE7492">
      <w:pPr>
        <w:tabs>
          <w:tab w:val="left" w:pos="340"/>
          <w:tab w:val="left" w:pos="396"/>
          <w:tab w:val="left" w:pos="510"/>
          <w:tab w:val="left" w:pos="680"/>
          <w:tab w:val="left" w:pos="793"/>
          <w:tab w:val="left" w:pos="907"/>
          <w:tab w:val="left" w:pos="1020"/>
          <w:tab w:val="left" w:pos="2154"/>
          <w:tab w:val="left" w:pos="2381"/>
          <w:tab w:val="left" w:pos="3742"/>
          <w:tab w:val="left" w:pos="4082"/>
        </w:tabs>
        <w:spacing w:after="0" w:line="240" w:lineRule="auto"/>
        <w:jc w:val="both"/>
        <w:rPr>
          <w:rFonts w:ascii="Tahoma" w:eastAsia="Calibri" w:hAnsi="Tahoma" w:cs="Tahoma"/>
          <w:position w:val="8"/>
          <w:sz w:val="24"/>
          <w:szCs w:val="24"/>
        </w:rPr>
      </w:pPr>
      <w:r w:rsidRPr="00A12B8E">
        <w:rPr>
          <w:rFonts w:ascii="Tahoma" w:eastAsia="Calibri" w:hAnsi="Tahoma" w:cs="Tahoma"/>
          <w:position w:val="9"/>
          <w:sz w:val="24"/>
          <w:szCs w:val="24"/>
        </w:rPr>
        <w:tab/>
      </w:r>
      <w:r w:rsidRPr="00A12B8E">
        <w:rPr>
          <w:rFonts w:ascii="Tahoma" w:eastAsia="Calibri" w:hAnsi="Tahoma" w:cs="Tahoma"/>
          <w:position w:val="9"/>
          <w:sz w:val="24"/>
          <w:szCs w:val="24"/>
        </w:rPr>
        <w:tab/>
      </w:r>
      <w:r w:rsidRPr="00A12B8E">
        <w:rPr>
          <w:rFonts w:ascii="Tahoma" w:eastAsia="Calibri" w:hAnsi="Tahoma" w:cs="Tahoma"/>
          <w:position w:val="9"/>
          <w:sz w:val="24"/>
          <w:szCs w:val="24"/>
        </w:rPr>
        <w:tab/>
      </w:r>
      <w:r w:rsidRPr="00A12B8E">
        <w:rPr>
          <w:rFonts w:ascii="Tahoma" w:eastAsia="Calibri" w:hAnsi="Tahoma" w:cs="Tahoma"/>
          <w:position w:val="8"/>
          <w:sz w:val="24"/>
          <w:szCs w:val="24"/>
        </w:rPr>
        <w:tab/>
      </w:r>
      <w:r w:rsidRPr="00A12B8E">
        <w:rPr>
          <w:rFonts w:ascii="Tahoma" w:eastAsia="Calibri" w:hAnsi="Tahoma" w:cs="Tahoma"/>
          <w:position w:val="8"/>
          <w:sz w:val="24"/>
          <w:szCs w:val="24"/>
        </w:rPr>
        <w:tab/>
        <w:t>cena porównywanej oferty</w:t>
      </w:r>
    </w:p>
    <w:p w:rsidR="00F34D3A" w:rsidRPr="00A12B8E" w:rsidRDefault="00F34D3A" w:rsidP="00BE7492">
      <w:pPr>
        <w:tabs>
          <w:tab w:val="left" w:pos="340"/>
          <w:tab w:val="left" w:pos="396"/>
          <w:tab w:val="left" w:pos="510"/>
          <w:tab w:val="left" w:pos="680"/>
          <w:tab w:val="left" w:pos="793"/>
          <w:tab w:val="left" w:pos="907"/>
          <w:tab w:val="left" w:pos="1020"/>
          <w:tab w:val="left" w:pos="2154"/>
          <w:tab w:val="left" w:pos="2381"/>
          <w:tab w:val="left" w:pos="3742"/>
          <w:tab w:val="left" w:pos="4082"/>
        </w:tabs>
        <w:spacing w:after="0" w:line="240" w:lineRule="auto"/>
        <w:jc w:val="both"/>
        <w:rPr>
          <w:rFonts w:ascii="Tahoma" w:eastAsia="Calibri" w:hAnsi="Tahoma" w:cs="Tahoma"/>
          <w:sz w:val="24"/>
          <w:szCs w:val="24"/>
        </w:rPr>
      </w:pPr>
    </w:p>
    <w:p w:rsidR="00F34D3A" w:rsidRPr="00A12B8E" w:rsidRDefault="00F34D3A" w:rsidP="00BE7492">
      <w:pPr>
        <w:tabs>
          <w:tab w:val="left" w:pos="340"/>
          <w:tab w:val="left" w:pos="396"/>
          <w:tab w:val="left" w:pos="510"/>
          <w:tab w:val="left" w:pos="680"/>
          <w:tab w:val="left" w:pos="793"/>
          <w:tab w:val="left" w:pos="907"/>
          <w:tab w:val="left" w:pos="1020"/>
          <w:tab w:val="left" w:pos="2154"/>
          <w:tab w:val="left" w:pos="2381"/>
          <w:tab w:val="left" w:pos="3742"/>
          <w:tab w:val="left" w:pos="4082"/>
        </w:tabs>
        <w:spacing w:after="0" w:line="240" w:lineRule="auto"/>
        <w:jc w:val="both"/>
        <w:rPr>
          <w:rFonts w:ascii="Tahoma" w:eastAsia="Calibri" w:hAnsi="Tahoma" w:cs="Tahoma"/>
          <w:sz w:val="24"/>
          <w:szCs w:val="24"/>
        </w:rPr>
      </w:pPr>
    </w:p>
    <w:p w:rsidR="00F34D3A" w:rsidRPr="00A12B8E" w:rsidRDefault="00F34D3A" w:rsidP="00BE7492">
      <w:pPr>
        <w:tabs>
          <w:tab w:val="left" w:pos="396"/>
          <w:tab w:val="left" w:pos="510"/>
          <w:tab w:val="left" w:pos="680"/>
          <w:tab w:val="left" w:pos="793"/>
          <w:tab w:val="left" w:pos="907"/>
          <w:tab w:val="left" w:pos="1020"/>
          <w:tab w:val="left" w:pos="2154"/>
          <w:tab w:val="left" w:pos="2381"/>
          <w:tab w:val="left" w:pos="3742"/>
          <w:tab w:val="left" w:pos="4082"/>
        </w:tabs>
        <w:spacing w:after="0" w:line="240" w:lineRule="auto"/>
        <w:jc w:val="both"/>
        <w:rPr>
          <w:rFonts w:ascii="Tahoma" w:eastAsia="Calibri" w:hAnsi="Tahoma" w:cs="Tahoma"/>
          <w:b/>
          <w:sz w:val="24"/>
          <w:szCs w:val="24"/>
          <w:vertAlign w:val="subscript"/>
        </w:rPr>
      </w:pPr>
      <w:r w:rsidRPr="00A12B8E">
        <w:rPr>
          <w:rFonts w:ascii="Tahoma" w:eastAsia="Calibri" w:hAnsi="Tahoma" w:cs="Tahoma"/>
          <w:sz w:val="24"/>
          <w:szCs w:val="24"/>
        </w:rPr>
        <w:tab/>
      </w:r>
      <w:r w:rsidRPr="00A12B8E">
        <w:rPr>
          <w:rFonts w:ascii="Tahoma" w:eastAsia="Calibri" w:hAnsi="Tahoma" w:cs="Tahoma"/>
          <w:sz w:val="24"/>
          <w:szCs w:val="24"/>
        </w:rPr>
        <w:tab/>
      </w:r>
      <w:r w:rsidRPr="00A12B8E">
        <w:rPr>
          <w:rFonts w:ascii="Tahoma" w:eastAsia="Calibri" w:hAnsi="Tahoma" w:cs="Tahoma"/>
          <w:sz w:val="24"/>
          <w:szCs w:val="24"/>
        </w:rPr>
        <w:tab/>
      </w:r>
      <w:r w:rsidRPr="00A12B8E">
        <w:rPr>
          <w:rFonts w:ascii="Tahoma" w:eastAsia="Calibri" w:hAnsi="Tahoma" w:cs="Tahoma"/>
          <w:sz w:val="24"/>
          <w:szCs w:val="24"/>
        </w:rPr>
        <w:tab/>
      </w:r>
      <w:r w:rsidR="00541D50" w:rsidRPr="00A12B8E">
        <w:rPr>
          <w:rFonts w:ascii="Tahoma" w:eastAsia="Calibri" w:hAnsi="Tahoma" w:cs="Tahoma"/>
          <w:sz w:val="24"/>
          <w:szCs w:val="24"/>
        </w:rPr>
        <w:t xml:space="preserve">Punkty za </w:t>
      </w:r>
      <w:r w:rsidR="00A50AAE" w:rsidRPr="00A12B8E">
        <w:rPr>
          <w:rFonts w:ascii="Tahoma" w:eastAsia="Calibri" w:hAnsi="Tahoma" w:cs="Tahoma"/>
          <w:sz w:val="24"/>
          <w:szCs w:val="24"/>
        </w:rPr>
        <w:t xml:space="preserve">Doświadczenie </w:t>
      </w:r>
      <w:r w:rsidR="007553A8" w:rsidRPr="00A12B8E">
        <w:rPr>
          <w:rFonts w:ascii="Tahoma" w:eastAsia="Calibri" w:hAnsi="Tahoma" w:cs="Tahoma"/>
          <w:sz w:val="24"/>
          <w:szCs w:val="24"/>
        </w:rPr>
        <w:t>osoby</w:t>
      </w:r>
      <w:r w:rsidR="00A50AAE" w:rsidRPr="00A12B8E">
        <w:rPr>
          <w:rFonts w:ascii="Tahoma" w:eastAsia="Calibri" w:hAnsi="Tahoma" w:cs="Tahoma"/>
          <w:sz w:val="24"/>
          <w:szCs w:val="24"/>
        </w:rPr>
        <w:t xml:space="preserve"> oferty badanej</w:t>
      </w:r>
    </w:p>
    <w:p w:rsidR="00F34D3A" w:rsidRPr="00A12B8E" w:rsidRDefault="00F34D3A" w:rsidP="00BE7492">
      <w:pPr>
        <w:tabs>
          <w:tab w:val="left" w:pos="396"/>
          <w:tab w:val="left" w:pos="510"/>
          <w:tab w:val="left" w:pos="680"/>
          <w:tab w:val="left" w:pos="793"/>
          <w:tab w:val="left" w:pos="907"/>
          <w:tab w:val="left" w:pos="1020"/>
          <w:tab w:val="left" w:pos="2154"/>
          <w:tab w:val="left" w:pos="2381"/>
          <w:tab w:val="left" w:pos="3742"/>
          <w:tab w:val="left" w:pos="4082"/>
        </w:tabs>
        <w:spacing w:after="0" w:line="240" w:lineRule="auto"/>
        <w:jc w:val="both"/>
        <w:rPr>
          <w:rFonts w:ascii="Tahoma" w:eastAsia="Calibri" w:hAnsi="Tahoma" w:cs="Tahoma"/>
          <w:sz w:val="24"/>
          <w:szCs w:val="24"/>
        </w:rPr>
      </w:pPr>
      <w:r w:rsidRPr="00A12B8E">
        <w:rPr>
          <w:rFonts w:ascii="Tahoma" w:eastAsia="Calibri" w:hAnsi="Tahoma" w:cs="Tahoma"/>
          <w:sz w:val="24"/>
          <w:szCs w:val="24"/>
        </w:rPr>
        <w:t>Pt =   --------------------------------------------------------</w:t>
      </w:r>
      <w:r w:rsidRPr="00A12B8E">
        <w:rPr>
          <w:rFonts w:ascii="Tahoma" w:eastAsia="Calibri" w:hAnsi="Tahoma" w:cs="Tahoma"/>
          <w:sz w:val="24"/>
          <w:szCs w:val="24"/>
        </w:rPr>
        <w:tab/>
        <w:t>x 10</w:t>
      </w:r>
    </w:p>
    <w:p w:rsidR="00F34D3A" w:rsidRPr="00A12B8E" w:rsidRDefault="00F34D3A" w:rsidP="00BE7492">
      <w:pPr>
        <w:tabs>
          <w:tab w:val="left" w:pos="396"/>
          <w:tab w:val="left" w:pos="510"/>
          <w:tab w:val="left" w:pos="680"/>
          <w:tab w:val="left" w:pos="793"/>
          <w:tab w:val="left" w:pos="907"/>
          <w:tab w:val="left" w:pos="1020"/>
          <w:tab w:val="left" w:pos="2154"/>
          <w:tab w:val="left" w:pos="2381"/>
          <w:tab w:val="left" w:pos="3742"/>
          <w:tab w:val="left" w:pos="4082"/>
        </w:tabs>
        <w:spacing w:after="0" w:line="240" w:lineRule="auto"/>
        <w:jc w:val="both"/>
        <w:rPr>
          <w:rFonts w:ascii="Tahoma" w:eastAsia="Calibri" w:hAnsi="Tahoma" w:cs="Tahoma"/>
          <w:b/>
          <w:sz w:val="24"/>
          <w:szCs w:val="24"/>
          <w:vertAlign w:val="subscript"/>
        </w:rPr>
      </w:pPr>
      <w:r w:rsidRPr="00A12B8E">
        <w:rPr>
          <w:rFonts w:ascii="Tahoma" w:eastAsia="Calibri" w:hAnsi="Tahoma" w:cs="Tahoma"/>
          <w:sz w:val="24"/>
          <w:szCs w:val="24"/>
        </w:rPr>
        <w:tab/>
      </w:r>
      <w:r w:rsidRPr="00A12B8E">
        <w:rPr>
          <w:rFonts w:ascii="Tahoma" w:eastAsia="Calibri" w:hAnsi="Tahoma" w:cs="Tahoma"/>
          <w:sz w:val="24"/>
          <w:szCs w:val="24"/>
        </w:rPr>
        <w:tab/>
      </w:r>
      <w:r w:rsidRPr="00A12B8E">
        <w:rPr>
          <w:rFonts w:ascii="Tahoma" w:eastAsia="Calibri" w:hAnsi="Tahoma" w:cs="Tahoma"/>
          <w:sz w:val="24"/>
          <w:szCs w:val="24"/>
        </w:rPr>
        <w:tab/>
      </w:r>
      <w:r w:rsidRPr="00A12B8E">
        <w:rPr>
          <w:rFonts w:ascii="Tahoma" w:eastAsia="Calibri" w:hAnsi="Tahoma" w:cs="Tahoma"/>
          <w:sz w:val="24"/>
          <w:szCs w:val="24"/>
        </w:rPr>
        <w:tab/>
      </w:r>
      <w:r w:rsidRPr="00A12B8E">
        <w:rPr>
          <w:rFonts w:ascii="Tahoma" w:eastAsia="Calibri" w:hAnsi="Tahoma" w:cs="Tahoma"/>
          <w:sz w:val="24"/>
          <w:szCs w:val="24"/>
        </w:rPr>
        <w:tab/>
      </w:r>
      <w:r w:rsidR="00A50AAE" w:rsidRPr="00A12B8E">
        <w:rPr>
          <w:rFonts w:ascii="Tahoma" w:eastAsia="Calibri" w:hAnsi="Tahoma" w:cs="Tahoma"/>
          <w:sz w:val="24"/>
          <w:szCs w:val="24"/>
        </w:rPr>
        <w:t xml:space="preserve">Największa </w:t>
      </w:r>
      <w:r w:rsidR="007E44FF" w:rsidRPr="00A12B8E">
        <w:rPr>
          <w:rFonts w:ascii="Tahoma" w:eastAsia="Calibri" w:hAnsi="Tahoma" w:cs="Tahoma"/>
          <w:sz w:val="24"/>
          <w:szCs w:val="24"/>
        </w:rPr>
        <w:t xml:space="preserve">liczba </w:t>
      </w:r>
      <w:r w:rsidR="00541D50" w:rsidRPr="00A12B8E">
        <w:rPr>
          <w:rFonts w:ascii="Tahoma" w:eastAsia="Calibri" w:hAnsi="Tahoma" w:cs="Tahoma"/>
          <w:sz w:val="24"/>
          <w:szCs w:val="24"/>
        </w:rPr>
        <w:t>punktów</w:t>
      </w:r>
      <w:r w:rsidRPr="00A12B8E">
        <w:rPr>
          <w:rFonts w:ascii="Tahoma" w:eastAsia="Calibri" w:hAnsi="Tahoma" w:cs="Tahoma"/>
          <w:sz w:val="24"/>
          <w:szCs w:val="24"/>
        </w:rPr>
        <w:t xml:space="preserve">. </w:t>
      </w:r>
    </w:p>
    <w:p w:rsidR="00F34D3A" w:rsidRPr="00A12B8E" w:rsidRDefault="00F34D3A" w:rsidP="00BE7492">
      <w:pPr>
        <w:autoSpaceDE w:val="0"/>
        <w:autoSpaceDN w:val="0"/>
        <w:adjustRightInd w:val="0"/>
        <w:spacing w:after="0" w:line="240" w:lineRule="auto"/>
        <w:jc w:val="both"/>
        <w:rPr>
          <w:rFonts w:ascii="Tahoma" w:eastAsia="Calibri" w:hAnsi="Tahoma" w:cs="Tahoma"/>
          <w:sz w:val="24"/>
          <w:szCs w:val="24"/>
          <w:u w:val="single"/>
        </w:rPr>
      </w:pPr>
    </w:p>
    <w:p w:rsidR="00F34D3A" w:rsidRPr="00A12B8E" w:rsidRDefault="00F34D3A" w:rsidP="00BE7492">
      <w:pPr>
        <w:autoSpaceDE w:val="0"/>
        <w:autoSpaceDN w:val="0"/>
        <w:adjustRightInd w:val="0"/>
        <w:spacing w:after="0" w:line="240" w:lineRule="auto"/>
        <w:jc w:val="both"/>
        <w:rPr>
          <w:rFonts w:ascii="Tahoma" w:eastAsia="Calibri" w:hAnsi="Tahoma" w:cs="Tahoma"/>
          <w:sz w:val="24"/>
          <w:szCs w:val="24"/>
          <w:u w:val="single"/>
        </w:rPr>
      </w:pPr>
    </w:p>
    <w:p w:rsidR="00F34D3A" w:rsidRPr="00A12B8E" w:rsidRDefault="00F34D3A" w:rsidP="00BE7492">
      <w:pPr>
        <w:spacing w:after="0" w:line="240" w:lineRule="auto"/>
        <w:jc w:val="both"/>
        <w:rPr>
          <w:rFonts w:ascii="Tahoma" w:eastAsia="Calibri" w:hAnsi="Tahoma" w:cs="Tahoma"/>
          <w:sz w:val="24"/>
          <w:szCs w:val="24"/>
        </w:rPr>
      </w:pPr>
      <w:r w:rsidRPr="00A12B8E">
        <w:rPr>
          <w:rFonts w:ascii="Tahoma" w:eastAsia="Calibri" w:hAnsi="Tahoma" w:cs="Tahoma"/>
          <w:sz w:val="24"/>
          <w:szCs w:val="24"/>
        </w:rPr>
        <w:t>Punkty b</w:t>
      </w:r>
      <w:r w:rsidRPr="00A12B8E">
        <w:rPr>
          <w:rFonts w:ascii="Tahoma" w:eastAsia="TimesNewRoman" w:hAnsi="Tahoma" w:cs="Tahoma"/>
          <w:sz w:val="24"/>
          <w:szCs w:val="24"/>
        </w:rPr>
        <w:t>ę</w:t>
      </w:r>
      <w:r w:rsidRPr="00A12B8E">
        <w:rPr>
          <w:rFonts w:ascii="Tahoma" w:eastAsia="Calibri" w:hAnsi="Tahoma" w:cs="Tahoma"/>
          <w:sz w:val="24"/>
          <w:szCs w:val="24"/>
        </w:rPr>
        <w:t>d</w:t>
      </w:r>
      <w:r w:rsidRPr="00A12B8E">
        <w:rPr>
          <w:rFonts w:ascii="Tahoma" w:eastAsia="TimesNewRoman" w:hAnsi="Tahoma" w:cs="Tahoma"/>
          <w:sz w:val="24"/>
          <w:szCs w:val="24"/>
        </w:rPr>
        <w:t xml:space="preserve">ą </w:t>
      </w:r>
      <w:r w:rsidRPr="00A12B8E">
        <w:rPr>
          <w:rFonts w:ascii="Tahoma" w:eastAsia="Calibri" w:hAnsi="Tahoma" w:cs="Tahoma"/>
          <w:sz w:val="24"/>
          <w:szCs w:val="24"/>
        </w:rPr>
        <w:t>przyznawane na podstawie zadeklarowanych przez Wykonawc</w:t>
      </w:r>
      <w:r w:rsidRPr="00A12B8E">
        <w:rPr>
          <w:rFonts w:ascii="Tahoma" w:eastAsia="TimesNewRoman" w:hAnsi="Tahoma" w:cs="Tahoma"/>
          <w:sz w:val="24"/>
          <w:szCs w:val="24"/>
        </w:rPr>
        <w:t xml:space="preserve">ę </w:t>
      </w:r>
      <w:r w:rsidRPr="00A12B8E">
        <w:rPr>
          <w:rFonts w:ascii="Tahoma" w:eastAsia="TimesNewRoman" w:hAnsi="Tahoma" w:cs="Tahoma"/>
          <w:sz w:val="24"/>
          <w:szCs w:val="24"/>
        </w:rPr>
        <w:br/>
      </w:r>
      <w:r w:rsidRPr="00A12B8E">
        <w:rPr>
          <w:rFonts w:ascii="Tahoma" w:eastAsia="Calibri" w:hAnsi="Tahoma" w:cs="Tahoma"/>
          <w:sz w:val="24"/>
          <w:szCs w:val="24"/>
        </w:rPr>
        <w:t xml:space="preserve">w formularzu ofertowym cen i </w:t>
      </w:r>
      <w:r w:rsidR="00BE7492" w:rsidRPr="00A12B8E">
        <w:rPr>
          <w:rFonts w:ascii="Tahoma" w:eastAsia="Calibri" w:hAnsi="Tahoma" w:cs="Tahoma"/>
          <w:sz w:val="24"/>
          <w:szCs w:val="24"/>
        </w:rPr>
        <w:t>doświadczenia</w:t>
      </w:r>
      <w:r w:rsidRPr="00A12B8E">
        <w:rPr>
          <w:rFonts w:ascii="Tahoma" w:eastAsia="Calibri" w:hAnsi="Tahoma" w:cs="Tahoma"/>
          <w:sz w:val="24"/>
          <w:szCs w:val="24"/>
        </w:rPr>
        <w:t xml:space="preserve">. </w:t>
      </w:r>
    </w:p>
    <w:p w:rsidR="00F34D3A" w:rsidRPr="00A12B8E" w:rsidRDefault="00F34D3A" w:rsidP="00BE7492">
      <w:pPr>
        <w:spacing w:after="0" w:line="240" w:lineRule="auto"/>
        <w:jc w:val="both"/>
        <w:rPr>
          <w:rFonts w:ascii="Tahoma" w:eastAsia="Calibri" w:hAnsi="Tahoma" w:cs="Tahoma"/>
          <w:sz w:val="24"/>
          <w:szCs w:val="24"/>
        </w:rPr>
      </w:pPr>
    </w:p>
    <w:p w:rsidR="00F34D3A" w:rsidRPr="00A12B8E" w:rsidRDefault="00F34D3A" w:rsidP="00BE7492">
      <w:pPr>
        <w:spacing w:after="0" w:line="240" w:lineRule="auto"/>
        <w:jc w:val="both"/>
        <w:rPr>
          <w:rFonts w:ascii="Tahoma" w:eastAsia="Calibri" w:hAnsi="Tahoma" w:cs="Tahoma"/>
          <w:sz w:val="24"/>
          <w:szCs w:val="24"/>
        </w:rPr>
      </w:pPr>
      <w:bookmarkStart w:id="0" w:name="_Toc88376970"/>
      <w:bookmarkStart w:id="1" w:name="_Toc171922692"/>
    </w:p>
    <w:bookmarkEnd w:id="0"/>
    <w:bookmarkEnd w:id="1"/>
    <w:p w:rsidR="00F34D3A" w:rsidRPr="00A12B8E" w:rsidRDefault="00F34D3A" w:rsidP="00BE7492">
      <w:pPr>
        <w:tabs>
          <w:tab w:val="left" w:pos="142"/>
          <w:tab w:val="left" w:pos="426"/>
          <w:tab w:val="left" w:pos="567"/>
          <w:tab w:val="left" w:pos="793"/>
          <w:tab w:val="left" w:pos="907"/>
          <w:tab w:val="left" w:pos="1020"/>
          <w:tab w:val="left" w:pos="2154"/>
          <w:tab w:val="left" w:pos="2381"/>
          <w:tab w:val="left" w:pos="3742"/>
          <w:tab w:val="left" w:pos="4082"/>
        </w:tabs>
        <w:suppressAutoHyphens/>
        <w:spacing w:after="0" w:line="240" w:lineRule="auto"/>
        <w:jc w:val="both"/>
        <w:rPr>
          <w:rFonts w:ascii="Tahoma" w:eastAsia="Calibri" w:hAnsi="Tahoma" w:cs="Tahoma"/>
          <w:sz w:val="24"/>
          <w:szCs w:val="24"/>
          <w:lang w:eastAsia="ar-SA"/>
        </w:rPr>
      </w:pPr>
      <w:r w:rsidRPr="00A12B8E">
        <w:rPr>
          <w:rFonts w:ascii="Tahoma" w:eastAsia="Calibri" w:hAnsi="Tahoma" w:cs="Tahoma"/>
          <w:sz w:val="24"/>
          <w:szCs w:val="24"/>
          <w:lang w:eastAsia="ar-SA"/>
        </w:rPr>
        <w:t>1.</w:t>
      </w:r>
      <w:r w:rsidRPr="00A12B8E">
        <w:rPr>
          <w:rFonts w:ascii="Tahoma" w:eastAsia="Calibri" w:hAnsi="Tahoma" w:cs="Tahoma"/>
          <w:sz w:val="24"/>
          <w:szCs w:val="24"/>
          <w:lang w:eastAsia="ar-SA"/>
        </w:rPr>
        <w:tab/>
        <w:t>Najkorzystniejsza oferta może zdobyć max. 10pkt.</w:t>
      </w:r>
    </w:p>
    <w:p w:rsidR="00F34D3A" w:rsidRPr="00A12B8E" w:rsidRDefault="00F34D3A" w:rsidP="00BE7492">
      <w:pPr>
        <w:tabs>
          <w:tab w:val="left" w:pos="142"/>
          <w:tab w:val="left" w:pos="510"/>
          <w:tab w:val="left" w:pos="680"/>
          <w:tab w:val="left" w:pos="793"/>
          <w:tab w:val="left" w:pos="907"/>
          <w:tab w:val="left" w:pos="1020"/>
          <w:tab w:val="left" w:pos="2154"/>
          <w:tab w:val="left" w:pos="2381"/>
          <w:tab w:val="left" w:pos="3742"/>
          <w:tab w:val="left" w:pos="4082"/>
        </w:tabs>
        <w:suppressAutoHyphens/>
        <w:spacing w:after="0" w:line="240" w:lineRule="auto"/>
        <w:ind w:left="426" w:hanging="426"/>
        <w:jc w:val="both"/>
        <w:rPr>
          <w:rFonts w:ascii="Tahoma" w:eastAsia="Calibri" w:hAnsi="Tahoma" w:cs="Tahoma"/>
          <w:sz w:val="24"/>
          <w:szCs w:val="24"/>
          <w:lang w:eastAsia="ar-SA"/>
        </w:rPr>
      </w:pPr>
      <w:r w:rsidRPr="00A12B8E">
        <w:rPr>
          <w:rFonts w:ascii="Tahoma" w:eastAsia="Calibri" w:hAnsi="Tahoma" w:cs="Tahoma"/>
          <w:sz w:val="24"/>
          <w:szCs w:val="24"/>
          <w:lang w:eastAsia="ar-SA"/>
        </w:rPr>
        <w:t>2.</w:t>
      </w:r>
      <w:r w:rsidRPr="00A12B8E">
        <w:rPr>
          <w:rFonts w:ascii="Tahoma" w:eastAsia="Calibri" w:hAnsi="Tahoma" w:cs="Tahoma"/>
          <w:sz w:val="24"/>
          <w:szCs w:val="24"/>
          <w:lang w:eastAsia="ar-SA"/>
        </w:rPr>
        <w:tab/>
        <w:t>Uzyskane oceny zostaną zaokrąglone z dokładnością do dwóch miejsc po przecinku.</w:t>
      </w:r>
    </w:p>
    <w:p w:rsidR="00F34D3A" w:rsidRPr="00A12B8E" w:rsidRDefault="00F34D3A" w:rsidP="00BE7492">
      <w:pPr>
        <w:autoSpaceDE w:val="0"/>
        <w:autoSpaceDN w:val="0"/>
        <w:adjustRightInd w:val="0"/>
        <w:spacing w:after="0" w:line="240" w:lineRule="auto"/>
        <w:jc w:val="both"/>
        <w:rPr>
          <w:rFonts w:ascii="Tahoma" w:hAnsi="Tahoma" w:cs="Tahoma"/>
          <w:sz w:val="24"/>
          <w:szCs w:val="24"/>
        </w:rPr>
      </w:pPr>
    </w:p>
    <w:p w:rsidR="008632CE" w:rsidRPr="00A12B8E" w:rsidRDefault="008632CE" w:rsidP="00BE7492">
      <w:pPr>
        <w:autoSpaceDE w:val="0"/>
        <w:jc w:val="both"/>
        <w:rPr>
          <w:rFonts w:ascii="Tahoma" w:eastAsia="Calibri" w:hAnsi="Tahoma" w:cs="Tahoma"/>
          <w:sz w:val="24"/>
          <w:szCs w:val="24"/>
        </w:rPr>
      </w:pPr>
      <w:r w:rsidRPr="00A12B8E">
        <w:rPr>
          <w:rFonts w:ascii="Tahoma" w:eastAsia="Calibri" w:hAnsi="Tahoma" w:cs="Tahoma"/>
          <w:sz w:val="24"/>
          <w:szCs w:val="24"/>
        </w:rPr>
        <w:t xml:space="preserve">Cena podana w ofercie powinna obejmować wszystkie koszty i składniki związane z realizacją zamówienia. </w:t>
      </w:r>
      <w:r w:rsidRPr="00A12B8E">
        <w:rPr>
          <w:rFonts w:ascii="Tahoma" w:hAnsi="Tahoma" w:cs="Tahoma"/>
          <w:sz w:val="24"/>
          <w:szCs w:val="24"/>
        </w:rPr>
        <w:t>N</w:t>
      </w:r>
      <w:r w:rsidRPr="00A12B8E">
        <w:rPr>
          <w:rFonts w:ascii="Tahoma" w:eastAsia="Calibri" w:hAnsi="Tahoma" w:cs="Tahoma"/>
          <w:sz w:val="24"/>
          <w:szCs w:val="24"/>
        </w:rPr>
        <w:t>ie dopuszcza się podawania ceny w walutach obcych. Przy obliczaniu cen należy stosować zaokrąglenia liczb do dwóch miejsc po przecinku na każdym etapie przeliczania, jeżeli cena jest wynikiem dokonanych wyliczeń to powinna być zaokrąglona do dwóch miejsc po przecinku zgodnie z zasadą: jeżeli trzecia cyfra po przecinku jest równa 5 lub więcej to zaokrąglenie „w górę”, jeżeli trzecia cyfra po przecinku jest mniejsza niż 5 to cena będzie zaokrąglona „w dół”.</w:t>
      </w:r>
    </w:p>
    <w:p w:rsidR="00F34D3A" w:rsidRPr="00A12B8E" w:rsidRDefault="008632CE" w:rsidP="00BE7492">
      <w:pPr>
        <w:autoSpaceDE w:val="0"/>
        <w:autoSpaceDN w:val="0"/>
        <w:adjustRightInd w:val="0"/>
        <w:spacing w:after="0" w:line="240" w:lineRule="auto"/>
        <w:jc w:val="both"/>
        <w:rPr>
          <w:rFonts w:ascii="Tahoma" w:hAnsi="Tahoma" w:cs="Tahoma"/>
          <w:sz w:val="24"/>
          <w:szCs w:val="24"/>
        </w:rPr>
      </w:pPr>
      <w:r w:rsidRPr="00A12B8E">
        <w:rPr>
          <w:rFonts w:ascii="Tahoma" w:hAnsi="Tahoma" w:cs="Tahoma"/>
          <w:b/>
          <w:sz w:val="24"/>
          <w:szCs w:val="24"/>
        </w:rPr>
        <w:t>Doświadczenie osób wyznaczonych do realizacji zamówienia –</w:t>
      </w:r>
      <w:r w:rsidR="00A12B8E" w:rsidRPr="00A12B8E">
        <w:rPr>
          <w:rFonts w:ascii="Tahoma" w:hAnsi="Tahoma" w:cs="Tahoma"/>
          <w:b/>
          <w:sz w:val="24"/>
          <w:szCs w:val="24"/>
        </w:rPr>
        <w:t xml:space="preserve"> liczba</w:t>
      </w:r>
      <w:r w:rsidRPr="00A12B8E">
        <w:rPr>
          <w:rFonts w:ascii="Tahoma" w:hAnsi="Tahoma" w:cs="Tahoma"/>
          <w:b/>
          <w:sz w:val="24"/>
          <w:szCs w:val="24"/>
        </w:rPr>
        <w:t xml:space="preserve"> </w:t>
      </w:r>
    </w:p>
    <w:p w:rsidR="00BE275F" w:rsidRPr="00A12B8E" w:rsidRDefault="00883B73" w:rsidP="00BE275F">
      <w:pPr>
        <w:autoSpaceDE w:val="0"/>
        <w:autoSpaceDN w:val="0"/>
        <w:adjustRightInd w:val="0"/>
        <w:spacing w:after="0" w:line="240" w:lineRule="auto"/>
        <w:jc w:val="both"/>
        <w:rPr>
          <w:rFonts w:ascii="Tahoma" w:hAnsi="Tahoma" w:cs="Tahoma"/>
          <w:sz w:val="24"/>
          <w:szCs w:val="24"/>
        </w:rPr>
      </w:pPr>
      <w:r w:rsidRPr="00A12B8E">
        <w:rPr>
          <w:rFonts w:ascii="Tahoma" w:hAnsi="Tahoma" w:cs="Tahoma"/>
          <w:sz w:val="24"/>
          <w:szCs w:val="24"/>
        </w:rPr>
        <w:t>Doświadczenie osoby skierowanej do udziału przy realizacji zamówienia, polegające na</w:t>
      </w:r>
      <w:r w:rsidR="00BE275F" w:rsidRPr="00A12B8E">
        <w:rPr>
          <w:rFonts w:ascii="Tahoma" w:hAnsi="Tahoma" w:cs="Tahoma"/>
          <w:sz w:val="24"/>
          <w:szCs w:val="24"/>
        </w:rPr>
        <w:t xml:space="preserve"> opracowaniu w ciągu ostatnich 5 lat udział w opracowaniu wydawnictw o zbliżonej tematyce (o dawnych odmianach drzew owocowych)</w:t>
      </w:r>
      <w:r w:rsidRPr="00A12B8E">
        <w:rPr>
          <w:rFonts w:ascii="Tahoma" w:hAnsi="Tahoma" w:cs="Tahoma"/>
          <w:sz w:val="24"/>
          <w:szCs w:val="24"/>
        </w:rPr>
        <w:t>:</w:t>
      </w:r>
    </w:p>
    <w:p w:rsidR="00BE275F" w:rsidRPr="00A12B8E" w:rsidRDefault="00883B73" w:rsidP="00BE275F">
      <w:pPr>
        <w:autoSpaceDE w:val="0"/>
        <w:autoSpaceDN w:val="0"/>
        <w:adjustRightInd w:val="0"/>
        <w:spacing w:after="0" w:line="240" w:lineRule="auto"/>
        <w:jc w:val="both"/>
        <w:rPr>
          <w:rFonts w:ascii="Tahoma" w:hAnsi="Tahoma" w:cs="Tahoma"/>
          <w:sz w:val="24"/>
          <w:szCs w:val="24"/>
        </w:rPr>
      </w:pPr>
      <w:r w:rsidRPr="00A12B8E">
        <w:rPr>
          <w:rFonts w:ascii="Tahoma" w:hAnsi="Tahoma" w:cs="Tahoma"/>
          <w:sz w:val="24"/>
          <w:szCs w:val="24"/>
        </w:rPr>
        <w:br/>
        <w:t xml:space="preserve">1) 1 doświadczenie </w:t>
      </w:r>
      <w:r w:rsidR="00A12B8E" w:rsidRPr="00A12B8E">
        <w:rPr>
          <w:rFonts w:ascii="Tahoma" w:hAnsi="Tahoma" w:cs="Tahoma"/>
          <w:sz w:val="24"/>
          <w:szCs w:val="24"/>
        </w:rPr>
        <w:t>–</w:t>
      </w:r>
      <w:r w:rsidRPr="00A12B8E">
        <w:rPr>
          <w:rFonts w:ascii="Tahoma" w:hAnsi="Tahoma" w:cs="Tahoma"/>
          <w:sz w:val="24"/>
          <w:szCs w:val="24"/>
        </w:rPr>
        <w:t xml:space="preserve"> 0</w:t>
      </w:r>
      <w:r w:rsidR="00A12B8E" w:rsidRPr="00A12B8E">
        <w:rPr>
          <w:rFonts w:ascii="Tahoma" w:hAnsi="Tahoma" w:cs="Tahoma"/>
          <w:sz w:val="24"/>
          <w:szCs w:val="24"/>
        </w:rPr>
        <w:t xml:space="preserve"> </w:t>
      </w:r>
      <w:r w:rsidRPr="00A12B8E">
        <w:rPr>
          <w:rFonts w:ascii="Tahoma" w:hAnsi="Tahoma" w:cs="Tahoma"/>
          <w:sz w:val="24"/>
          <w:szCs w:val="24"/>
        </w:rPr>
        <w:t>pkt</w:t>
      </w:r>
      <w:r w:rsidR="00A12B8E" w:rsidRPr="00A12B8E">
        <w:rPr>
          <w:rFonts w:ascii="Tahoma" w:hAnsi="Tahoma" w:cs="Tahoma"/>
          <w:sz w:val="24"/>
          <w:szCs w:val="24"/>
        </w:rPr>
        <w:t>.</w:t>
      </w:r>
    </w:p>
    <w:p w:rsidR="00BE275F" w:rsidRPr="00A12B8E" w:rsidRDefault="00883B73" w:rsidP="00BE275F">
      <w:pPr>
        <w:autoSpaceDE w:val="0"/>
        <w:autoSpaceDN w:val="0"/>
        <w:adjustRightInd w:val="0"/>
        <w:spacing w:after="0" w:line="240" w:lineRule="auto"/>
        <w:jc w:val="both"/>
        <w:rPr>
          <w:rFonts w:ascii="Tahoma" w:hAnsi="Tahoma" w:cs="Tahoma"/>
          <w:sz w:val="24"/>
          <w:szCs w:val="24"/>
        </w:rPr>
      </w:pPr>
      <w:r w:rsidRPr="00A12B8E">
        <w:rPr>
          <w:rFonts w:ascii="Tahoma" w:hAnsi="Tahoma" w:cs="Tahoma"/>
          <w:sz w:val="24"/>
          <w:szCs w:val="24"/>
        </w:rPr>
        <w:br/>
        <w:t xml:space="preserve">2) 2 </w:t>
      </w:r>
      <w:r w:rsidR="00334DE3" w:rsidRPr="00A12B8E">
        <w:rPr>
          <w:rFonts w:ascii="Tahoma" w:hAnsi="Tahoma" w:cs="Tahoma"/>
          <w:sz w:val="24"/>
          <w:szCs w:val="24"/>
        </w:rPr>
        <w:t xml:space="preserve">-3doświadczenia </w:t>
      </w:r>
      <w:r w:rsidR="00A12B8E" w:rsidRPr="00A12B8E">
        <w:rPr>
          <w:rFonts w:ascii="Tahoma" w:hAnsi="Tahoma" w:cs="Tahoma"/>
          <w:sz w:val="24"/>
          <w:szCs w:val="24"/>
        </w:rPr>
        <w:t>–</w:t>
      </w:r>
      <w:r w:rsidR="00334DE3" w:rsidRPr="00A12B8E">
        <w:rPr>
          <w:rFonts w:ascii="Tahoma" w:hAnsi="Tahoma" w:cs="Tahoma"/>
          <w:sz w:val="24"/>
          <w:szCs w:val="24"/>
        </w:rPr>
        <w:t xml:space="preserve"> 20</w:t>
      </w:r>
      <w:r w:rsidR="00A12B8E" w:rsidRPr="00A12B8E">
        <w:rPr>
          <w:rFonts w:ascii="Tahoma" w:hAnsi="Tahoma" w:cs="Tahoma"/>
          <w:sz w:val="24"/>
          <w:szCs w:val="24"/>
        </w:rPr>
        <w:t xml:space="preserve"> </w:t>
      </w:r>
      <w:r w:rsidR="00334DE3" w:rsidRPr="00A12B8E">
        <w:rPr>
          <w:rFonts w:ascii="Tahoma" w:hAnsi="Tahoma" w:cs="Tahoma"/>
          <w:sz w:val="24"/>
          <w:szCs w:val="24"/>
        </w:rPr>
        <w:t>pkt</w:t>
      </w:r>
      <w:r w:rsidR="00A12B8E" w:rsidRPr="00A12B8E">
        <w:rPr>
          <w:rFonts w:ascii="Tahoma" w:hAnsi="Tahoma" w:cs="Tahoma"/>
          <w:sz w:val="24"/>
          <w:szCs w:val="24"/>
        </w:rPr>
        <w:t>.</w:t>
      </w:r>
    </w:p>
    <w:p w:rsidR="00F34D3A" w:rsidRPr="00A12B8E" w:rsidRDefault="00334DE3" w:rsidP="00BE275F">
      <w:pPr>
        <w:autoSpaceDE w:val="0"/>
        <w:autoSpaceDN w:val="0"/>
        <w:adjustRightInd w:val="0"/>
        <w:spacing w:after="0" w:line="240" w:lineRule="auto"/>
        <w:jc w:val="both"/>
        <w:rPr>
          <w:rFonts w:ascii="Tahoma" w:hAnsi="Tahoma" w:cs="Tahoma"/>
          <w:sz w:val="24"/>
          <w:szCs w:val="24"/>
        </w:rPr>
      </w:pPr>
      <w:r w:rsidRPr="00A12B8E">
        <w:rPr>
          <w:rFonts w:ascii="Tahoma" w:hAnsi="Tahoma" w:cs="Tahoma"/>
          <w:sz w:val="24"/>
          <w:szCs w:val="24"/>
        </w:rPr>
        <w:br/>
        <w:t xml:space="preserve">3) 4 </w:t>
      </w:r>
      <w:r w:rsidR="00883B73" w:rsidRPr="00A12B8E">
        <w:rPr>
          <w:rFonts w:ascii="Tahoma" w:hAnsi="Tahoma" w:cs="Tahoma"/>
          <w:sz w:val="24"/>
          <w:szCs w:val="24"/>
        </w:rPr>
        <w:t xml:space="preserve">doświadczenia </w:t>
      </w:r>
      <w:r w:rsidR="00541D50" w:rsidRPr="00A12B8E">
        <w:rPr>
          <w:rFonts w:ascii="Tahoma" w:hAnsi="Tahoma" w:cs="Tahoma"/>
          <w:sz w:val="24"/>
          <w:szCs w:val="24"/>
        </w:rPr>
        <w:t xml:space="preserve">i więcej </w:t>
      </w:r>
      <w:r w:rsidR="00A12B8E" w:rsidRPr="00A12B8E">
        <w:rPr>
          <w:rFonts w:ascii="Tahoma" w:hAnsi="Tahoma" w:cs="Tahoma"/>
          <w:sz w:val="24"/>
          <w:szCs w:val="24"/>
        </w:rPr>
        <w:t>–</w:t>
      </w:r>
      <w:r w:rsidR="00883B73" w:rsidRPr="00A12B8E">
        <w:rPr>
          <w:rFonts w:ascii="Tahoma" w:hAnsi="Tahoma" w:cs="Tahoma"/>
          <w:sz w:val="24"/>
          <w:szCs w:val="24"/>
        </w:rPr>
        <w:t xml:space="preserve"> 40</w:t>
      </w:r>
      <w:r w:rsidR="00A12B8E" w:rsidRPr="00A12B8E">
        <w:rPr>
          <w:rFonts w:ascii="Tahoma" w:hAnsi="Tahoma" w:cs="Tahoma"/>
          <w:sz w:val="24"/>
          <w:szCs w:val="24"/>
        </w:rPr>
        <w:t xml:space="preserve"> </w:t>
      </w:r>
      <w:r w:rsidR="00883B73" w:rsidRPr="00A12B8E">
        <w:rPr>
          <w:rFonts w:ascii="Tahoma" w:hAnsi="Tahoma" w:cs="Tahoma"/>
          <w:sz w:val="24"/>
          <w:szCs w:val="24"/>
        </w:rPr>
        <w:t>pkt</w:t>
      </w:r>
      <w:r w:rsidR="00A12B8E" w:rsidRPr="00A12B8E">
        <w:rPr>
          <w:rFonts w:ascii="Tahoma" w:hAnsi="Tahoma" w:cs="Tahoma"/>
          <w:sz w:val="24"/>
          <w:szCs w:val="24"/>
        </w:rPr>
        <w:t>.</w:t>
      </w:r>
    </w:p>
    <w:p w:rsidR="00A12B8E" w:rsidRPr="00A12B8E" w:rsidRDefault="00A12B8E" w:rsidP="00BE275F">
      <w:pPr>
        <w:autoSpaceDE w:val="0"/>
        <w:autoSpaceDN w:val="0"/>
        <w:adjustRightInd w:val="0"/>
        <w:spacing w:after="0" w:line="240" w:lineRule="auto"/>
        <w:jc w:val="both"/>
        <w:rPr>
          <w:rFonts w:ascii="Tahoma" w:hAnsi="Tahoma" w:cs="Tahoma"/>
          <w:sz w:val="24"/>
          <w:szCs w:val="24"/>
        </w:rPr>
      </w:pPr>
    </w:p>
    <w:p w:rsidR="00883B73" w:rsidRPr="00A12B8E" w:rsidRDefault="00883B73" w:rsidP="00BE7492">
      <w:pPr>
        <w:autoSpaceDE w:val="0"/>
        <w:autoSpaceDN w:val="0"/>
        <w:adjustRightInd w:val="0"/>
        <w:spacing w:after="0" w:line="240" w:lineRule="auto"/>
        <w:jc w:val="both"/>
        <w:rPr>
          <w:rFonts w:ascii="Tahoma" w:hAnsi="Tahoma" w:cs="Tahoma"/>
          <w:sz w:val="24"/>
          <w:szCs w:val="24"/>
        </w:rPr>
      </w:pPr>
      <w:r w:rsidRPr="00A12B8E">
        <w:rPr>
          <w:rFonts w:ascii="Tahoma" w:hAnsi="Tahoma" w:cs="Tahoma"/>
          <w:sz w:val="24"/>
          <w:szCs w:val="24"/>
        </w:rPr>
        <w:t>Wynik – oferta, która przedstawia najkorzystniejszy bilans – najwyższą liczbę przyznanych punktów w oparciu o ustalone kryteria, zostanie uznana za najkorzystniejszą, pozostałe oferty zostaną sklasyfikowane zgodnie z ilością uzyskanych punktów. Realizacja zamówienia zostanie powierzona Wykonawcy, którego oferta uzyska najwyższą ilość punktów. Jeżeli dwóch lub więcej Wykonawców uzyska taką samą liczbę punktów – decydujące będzie kryterium ceny, a w przypadku złożenie ofert z takimi samymi cenami – Zamawiający wezwie tych Wykonawców do złożenia dodatkowych ofert cenowych.</w:t>
      </w:r>
    </w:p>
    <w:p w:rsidR="00883B73" w:rsidRPr="00A12B8E" w:rsidRDefault="00883B73" w:rsidP="00BE7492">
      <w:pPr>
        <w:autoSpaceDE w:val="0"/>
        <w:autoSpaceDN w:val="0"/>
        <w:adjustRightInd w:val="0"/>
        <w:spacing w:after="0" w:line="240" w:lineRule="auto"/>
        <w:jc w:val="both"/>
        <w:rPr>
          <w:rFonts w:ascii="Tahoma" w:hAnsi="Tahoma" w:cs="Tahoma"/>
          <w:sz w:val="24"/>
          <w:szCs w:val="24"/>
        </w:rPr>
      </w:pPr>
    </w:p>
    <w:p w:rsidR="00F34D3A" w:rsidRPr="00A12B8E" w:rsidRDefault="00D3752F" w:rsidP="00BE7492">
      <w:pPr>
        <w:autoSpaceDE w:val="0"/>
        <w:autoSpaceDN w:val="0"/>
        <w:adjustRightInd w:val="0"/>
        <w:spacing w:after="0" w:line="240" w:lineRule="auto"/>
        <w:jc w:val="both"/>
        <w:rPr>
          <w:rFonts w:ascii="Tahoma" w:hAnsi="Tahoma" w:cs="Tahoma"/>
          <w:sz w:val="24"/>
          <w:szCs w:val="24"/>
        </w:rPr>
      </w:pPr>
      <w:r w:rsidRPr="00A12B8E">
        <w:rPr>
          <w:rFonts w:ascii="Tahoma" w:hAnsi="Tahoma" w:cs="Tahoma"/>
          <w:b/>
          <w:sz w:val="24"/>
          <w:szCs w:val="24"/>
        </w:rPr>
        <w:t>6. T</w:t>
      </w:r>
      <w:r w:rsidR="00F34D3A" w:rsidRPr="00A12B8E">
        <w:rPr>
          <w:rFonts w:ascii="Tahoma" w:hAnsi="Tahoma" w:cs="Tahoma"/>
          <w:b/>
          <w:sz w:val="24"/>
          <w:szCs w:val="24"/>
        </w:rPr>
        <w:t>ermin składania ofert</w:t>
      </w:r>
      <w:r w:rsidR="00F34D3A" w:rsidRPr="00A12B8E">
        <w:rPr>
          <w:rFonts w:ascii="Tahoma" w:hAnsi="Tahoma" w:cs="Tahoma"/>
          <w:sz w:val="24"/>
          <w:szCs w:val="24"/>
        </w:rPr>
        <w:t xml:space="preserve"> – </w:t>
      </w:r>
      <w:r w:rsidR="000B1F12" w:rsidRPr="00A12B8E">
        <w:rPr>
          <w:rFonts w:ascii="Tahoma" w:hAnsi="Tahoma" w:cs="Tahoma"/>
          <w:b/>
          <w:sz w:val="24"/>
          <w:szCs w:val="24"/>
        </w:rPr>
        <w:t>7 październik</w:t>
      </w:r>
      <w:r w:rsidR="000B1F12" w:rsidRPr="00A12B8E">
        <w:rPr>
          <w:rFonts w:ascii="Tahoma" w:hAnsi="Tahoma" w:cs="Tahoma"/>
          <w:sz w:val="24"/>
          <w:szCs w:val="24"/>
        </w:rPr>
        <w:t xml:space="preserve"> </w:t>
      </w:r>
      <w:r w:rsidR="00F34D3A" w:rsidRPr="00A12B8E">
        <w:rPr>
          <w:rFonts w:ascii="Tahoma" w:hAnsi="Tahoma" w:cs="Tahoma"/>
          <w:b/>
          <w:sz w:val="24"/>
          <w:szCs w:val="24"/>
        </w:rPr>
        <w:t xml:space="preserve">2019 r. do godziny 12.00 </w:t>
      </w:r>
      <w:r w:rsidR="00FD7CEB" w:rsidRPr="00A12B8E">
        <w:rPr>
          <w:rFonts w:ascii="Tahoma" w:hAnsi="Tahoma" w:cs="Tahoma"/>
          <w:b/>
          <w:sz w:val="24"/>
          <w:szCs w:val="24"/>
        </w:rPr>
        <w:t xml:space="preserve">                       </w:t>
      </w:r>
      <w:r w:rsidR="00F34D3A" w:rsidRPr="00A12B8E">
        <w:rPr>
          <w:rFonts w:ascii="Tahoma" w:hAnsi="Tahoma" w:cs="Tahoma"/>
          <w:b/>
          <w:sz w:val="24"/>
          <w:szCs w:val="24"/>
        </w:rPr>
        <w:t xml:space="preserve">w siedzibie zamawiającego </w:t>
      </w:r>
      <w:r w:rsidR="00115A54" w:rsidRPr="00A12B8E">
        <w:rPr>
          <w:rFonts w:ascii="Tahoma" w:hAnsi="Tahoma" w:cs="Tahoma"/>
          <w:sz w:val="24"/>
          <w:szCs w:val="24"/>
        </w:rPr>
        <w:t xml:space="preserve">w Świeciu, </w:t>
      </w:r>
      <w:r w:rsidR="00FD7CEB" w:rsidRPr="00A12B8E">
        <w:rPr>
          <w:rFonts w:ascii="Tahoma" w:hAnsi="Tahoma" w:cs="Tahoma"/>
          <w:sz w:val="24"/>
          <w:szCs w:val="24"/>
        </w:rPr>
        <w:t>u</w:t>
      </w:r>
      <w:r w:rsidR="00115A54" w:rsidRPr="00A12B8E">
        <w:rPr>
          <w:rFonts w:ascii="Tahoma" w:hAnsi="Tahoma" w:cs="Tahoma"/>
          <w:sz w:val="24"/>
          <w:szCs w:val="24"/>
        </w:rPr>
        <w:t>l. Sądowa 5</w:t>
      </w:r>
    </w:p>
    <w:p w:rsidR="00D3752F" w:rsidRPr="00A12B8E" w:rsidRDefault="00D3752F" w:rsidP="00BE7492">
      <w:pPr>
        <w:spacing w:after="0"/>
        <w:jc w:val="both"/>
        <w:rPr>
          <w:rFonts w:ascii="Tahoma" w:hAnsi="Tahoma" w:cs="Tahoma"/>
          <w:b/>
          <w:sz w:val="24"/>
          <w:szCs w:val="24"/>
        </w:rPr>
      </w:pPr>
      <w:r w:rsidRPr="00A12B8E">
        <w:rPr>
          <w:rFonts w:ascii="Tahoma" w:hAnsi="Tahoma" w:cs="Tahoma"/>
          <w:sz w:val="24"/>
          <w:szCs w:val="24"/>
        </w:rPr>
        <w:t>Ofertę należy złożyć w formie pisemnej (zgodnie z formularzem ofertowym)</w:t>
      </w:r>
      <w:r w:rsidR="00FD7CEB" w:rsidRPr="00A12B8E">
        <w:rPr>
          <w:rFonts w:ascii="Tahoma" w:hAnsi="Tahoma" w:cs="Tahoma"/>
          <w:sz w:val="24"/>
          <w:szCs w:val="24"/>
        </w:rPr>
        <w:t xml:space="preserve">                            </w:t>
      </w:r>
      <w:r w:rsidRPr="00A12B8E">
        <w:rPr>
          <w:rFonts w:ascii="Tahoma" w:hAnsi="Tahoma" w:cs="Tahoma"/>
          <w:sz w:val="24"/>
          <w:szCs w:val="24"/>
        </w:rPr>
        <w:t xml:space="preserve"> w zamkniętej kopercie zatytułowanej „</w:t>
      </w:r>
      <w:r w:rsidR="007553A8" w:rsidRPr="00A12B8E">
        <w:rPr>
          <w:rFonts w:ascii="Tahoma" w:hAnsi="Tahoma" w:cs="Tahoma"/>
          <w:sz w:val="24"/>
          <w:szCs w:val="24"/>
        </w:rPr>
        <w:t>Dostawa 2 atlasów dawnych odmian drzew owocowych</w:t>
      </w:r>
      <w:r w:rsidRPr="00A12B8E">
        <w:rPr>
          <w:rFonts w:ascii="Tahoma" w:hAnsi="Tahoma" w:cs="Tahoma"/>
          <w:sz w:val="24"/>
          <w:szCs w:val="24"/>
        </w:rPr>
        <w:t>”</w:t>
      </w:r>
      <w:r w:rsidR="00FD7CEB" w:rsidRPr="00A12B8E">
        <w:rPr>
          <w:rFonts w:ascii="Tahoma" w:hAnsi="Tahoma" w:cs="Tahoma"/>
          <w:sz w:val="24"/>
          <w:szCs w:val="24"/>
        </w:rPr>
        <w:t>.</w:t>
      </w:r>
    </w:p>
    <w:p w:rsidR="00F34D3A" w:rsidRPr="00A12B8E" w:rsidRDefault="00F34D3A" w:rsidP="00BE7492">
      <w:pPr>
        <w:autoSpaceDE w:val="0"/>
        <w:autoSpaceDN w:val="0"/>
        <w:adjustRightInd w:val="0"/>
        <w:spacing w:after="0" w:line="240" w:lineRule="auto"/>
        <w:jc w:val="both"/>
        <w:rPr>
          <w:rFonts w:ascii="Tahoma" w:hAnsi="Tahoma" w:cs="Tahoma"/>
          <w:sz w:val="24"/>
          <w:szCs w:val="24"/>
        </w:rPr>
      </w:pPr>
    </w:p>
    <w:p w:rsidR="003F5421" w:rsidRPr="00A12B8E" w:rsidRDefault="00D3752F" w:rsidP="00BE7492">
      <w:pPr>
        <w:autoSpaceDE w:val="0"/>
        <w:autoSpaceDN w:val="0"/>
        <w:adjustRightInd w:val="0"/>
        <w:spacing w:after="0" w:line="240" w:lineRule="auto"/>
        <w:jc w:val="both"/>
        <w:rPr>
          <w:rFonts w:ascii="Tahoma" w:hAnsi="Tahoma" w:cs="Tahoma"/>
          <w:b/>
          <w:sz w:val="24"/>
          <w:szCs w:val="24"/>
        </w:rPr>
      </w:pPr>
      <w:r w:rsidRPr="00A12B8E">
        <w:rPr>
          <w:rFonts w:ascii="Tahoma" w:hAnsi="Tahoma" w:cs="Tahoma"/>
          <w:b/>
          <w:sz w:val="24"/>
          <w:szCs w:val="24"/>
        </w:rPr>
        <w:t>7. T</w:t>
      </w:r>
      <w:r w:rsidR="00F34D3A" w:rsidRPr="00A12B8E">
        <w:rPr>
          <w:rFonts w:ascii="Tahoma" w:hAnsi="Tahoma" w:cs="Tahoma"/>
          <w:b/>
          <w:sz w:val="24"/>
          <w:szCs w:val="24"/>
        </w:rPr>
        <w:t>ermin realiz</w:t>
      </w:r>
      <w:r w:rsidR="00FD7CEB" w:rsidRPr="00A12B8E">
        <w:rPr>
          <w:rFonts w:ascii="Tahoma" w:hAnsi="Tahoma" w:cs="Tahoma"/>
          <w:b/>
          <w:sz w:val="24"/>
          <w:szCs w:val="24"/>
        </w:rPr>
        <w:t>acji umowy:</w:t>
      </w:r>
    </w:p>
    <w:p w:rsidR="00F34D3A" w:rsidRPr="00A12B8E" w:rsidRDefault="003F5421" w:rsidP="00BE7492">
      <w:pPr>
        <w:autoSpaceDE w:val="0"/>
        <w:autoSpaceDN w:val="0"/>
        <w:adjustRightInd w:val="0"/>
        <w:spacing w:after="0" w:line="240" w:lineRule="auto"/>
        <w:jc w:val="both"/>
        <w:rPr>
          <w:rFonts w:ascii="Tahoma" w:hAnsi="Tahoma" w:cs="Tahoma"/>
          <w:b/>
          <w:sz w:val="24"/>
          <w:szCs w:val="24"/>
        </w:rPr>
      </w:pPr>
      <w:r w:rsidRPr="00A12B8E">
        <w:rPr>
          <w:rFonts w:ascii="Tahoma" w:hAnsi="Tahoma" w:cs="Tahoma"/>
          <w:b/>
          <w:sz w:val="24"/>
          <w:szCs w:val="24"/>
        </w:rPr>
        <w:t xml:space="preserve">Dostawa pierwszego wydawnictwa </w:t>
      </w:r>
      <w:r w:rsidR="006827A5" w:rsidRPr="00A12B8E">
        <w:rPr>
          <w:rFonts w:ascii="Tahoma" w:hAnsi="Tahoma" w:cs="Tahoma"/>
          <w:b/>
          <w:sz w:val="24"/>
          <w:szCs w:val="24"/>
        </w:rPr>
        <w:t xml:space="preserve"> </w:t>
      </w:r>
      <w:r w:rsidR="006827A5" w:rsidRPr="00A12B8E">
        <w:t>„</w:t>
      </w:r>
      <w:r w:rsidR="006827A5" w:rsidRPr="00A12B8E">
        <w:rPr>
          <w:rFonts w:ascii="Tahoma" w:hAnsi="Tahoma" w:cs="Tahoma"/>
          <w:b/>
          <w:sz w:val="24"/>
          <w:szCs w:val="24"/>
        </w:rPr>
        <w:t xml:space="preserve">Dawne odmiany drzew owocowych uprawianych w Polsce. Tom I - Pestkowe” </w:t>
      </w:r>
      <w:r w:rsidRPr="00A12B8E">
        <w:rPr>
          <w:rFonts w:ascii="Tahoma" w:hAnsi="Tahoma" w:cs="Tahoma"/>
          <w:b/>
          <w:sz w:val="24"/>
          <w:szCs w:val="24"/>
        </w:rPr>
        <w:t xml:space="preserve">do </w:t>
      </w:r>
      <w:r w:rsidR="004A60F3" w:rsidRPr="00A12B8E">
        <w:rPr>
          <w:rFonts w:ascii="Tahoma" w:hAnsi="Tahoma" w:cs="Tahoma"/>
          <w:b/>
          <w:sz w:val="24"/>
          <w:szCs w:val="24"/>
        </w:rPr>
        <w:t>05</w:t>
      </w:r>
      <w:r w:rsidR="006827A5" w:rsidRPr="00A12B8E">
        <w:rPr>
          <w:rFonts w:ascii="Tahoma" w:hAnsi="Tahoma" w:cs="Tahoma"/>
          <w:b/>
          <w:sz w:val="24"/>
          <w:szCs w:val="24"/>
        </w:rPr>
        <w:t>.12.2019</w:t>
      </w:r>
      <w:r w:rsidR="00A12B8E">
        <w:rPr>
          <w:rFonts w:ascii="Tahoma" w:hAnsi="Tahoma" w:cs="Tahoma"/>
          <w:b/>
          <w:sz w:val="24"/>
          <w:szCs w:val="24"/>
        </w:rPr>
        <w:t xml:space="preserve"> r.</w:t>
      </w:r>
      <w:r w:rsidR="006827A5" w:rsidRPr="00A12B8E">
        <w:rPr>
          <w:rFonts w:ascii="Tahoma" w:hAnsi="Tahoma" w:cs="Tahoma"/>
          <w:b/>
          <w:sz w:val="24"/>
          <w:szCs w:val="24"/>
        </w:rPr>
        <w:t xml:space="preserve"> </w:t>
      </w:r>
      <w:r w:rsidR="002139BD" w:rsidRPr="00A12B8E">
        <w:rPr>
          <w:rFonts w:ascii="Tahoma" w:hAnsi="Tahoma" w:cs="Tahoma"/>
          <w:b/>
          <w:sz w:val="24"/>
          <w:szCs w:val="24"/>
        </w:rPr>
        <w:t>(150 egz</w:t>
      </w:r>
      <w:r w:rsidR="00A12B8E" w:rsidRPr="00A12B8E">
        <w:rPr>
          <w:rFonts w:ascii="Tahoma" w:hAnsi="Tahoma" w:cs="Tahoma"/>
          <w:b/>
          <w:sz w:val="24"/>
          <w:szCs w:val="24"/>
        </w:rPr>
        <w:t>.</w:t>
      </w:r>
      <w:r w:rsidR="004A60F3" w:rsidRPr="00A12B8E">
        <w:rPr>
          <w:rFonts w:ascii="Tahoma" w:hAnsi="Tahoma" w:cs="Tahoma"/>
          <w:b/>
          <w:sz w:val="24"/>
          <w:szCs w:val="24"/>
        </w:rPr>
        <w:t xml:space="preserve"> do siedziby Zamawiającego</w:t>
      </w:r>
      <w:r w:rsidR="00A12B8E" w:rsidRPr="00A12B8E">
        <w:rPr>
          <w:rFonts w:ascii="Tahoma" w:hAnsi="Tahoma" w:cs="Tahoma"/>
          <w:b/>
          <w:sz w:val="24"/>
          <w:szCs w:val="24"/>
        </w:rPr>
        <w:t xml:space="preserve"> w Świeciu a 150 egz.</w:t>
      </w:r>
      <w:r w:rsidR="002139BD" w:rsidRPr="00A12B8E">
        <w:rPr>
          <w:rFonts w:ascii="Tahoma" w:hAnsi="Tahoma" w:cs="Tahoma"/>
          <w:b/>
          <w:sz w:val="24"/>
          <w:szCs w:val="24"/>
        </w:rPr>
        <w:t xml:space="preserve"> do Chrystkowa)</w:t>
      </w:r>
      <w:r w:rsidR="004A60F3" w:rsidRPr="00A12B8E">
        <w:rPr>
          <w:rFonts w:ascii="Tahoma" w:hAnsi="Tahoma" w:cs="Tahoma"/>
          <w:b/>
          <w:sz w:val="24"/>
          <w:szCs w:val="24"/>
        </w:rPr>
        <w:t xml:space="preserve">. </w:t>
      </w:r>
    </w:p>
    <w:p w:rsidR="002139BD" w:rsidRPr="00A12B8E" w:rsidRDefault="003F5421" w:rsidP="002139BD">
      <w:pPr>
        <w:autoSpaceDE w:val="0"/>
        <w:autoSpaceDN w:val="0"/>
        <w:adjustRightInd w:val="0"/>
        <w:spacing w:after="0" w:line="240" w:lineRule="auto"/>
        <w:jc w:val="both"/>
        <w:rPr>
          <w:rFonts w:ascii="Tahoma" w:hAnsi="Tahoma" w:cs="Tahoma"/>
          <w:b/>
          <w:sz w:val="24"/>
          <w:szCs w:val="24"/>
        </w:rPr>
      </w:pPr>
      <w:r w:rsidRPr="00A12B8E">
        <w:rPr>
          <w:rFonts w:ascii="Tahoma" w:hAnsi="Tahoma" w:cs="Tahoma"/>
          <w:b/>
          <w:sz w:val="24"/>
          <w:szCs w:val="24"/>
        </w:rPr>
        <w:t xml:space="preserve">Dostawa drugiego wydawnictwa </w:t>
      </w:r>
      <w:r w:rsidR="006827A5" w:rsidRPr="00A12B8E">
        <w:rPr>
          <w:rFonts w:ascii="Tahoma" w:hAnsi="Tahoma" w:cs="Tahoma"/>
          <w:b/>
          <w:sz w:val="24"/>
          <w:szCs w:val="24"/>
        </w:rPr>
        <w:t xml:space="preserve">„Dawne odmiany drzew owocowych uprawianych w Polsce. Tom II - Grusze” </w:t>
      </w:r>
      <w:r w:rsidRPr="00A12B8E">
        <w:rPr>
          <w:rFonts w:ascii="Tahoma" w:hAnsi="Tahoma" w:cs="Tahoma"/>
          <w:b/>
          <w:sz w:val="24"/>
          <w:szCs w:val="24"/>
        </w:rPr>
        <w:t xml:space="preserve">do </w:t>
      </w:r>
      <w:r w:rsidR="004A60F3" w:rsidRPr="00A12B8E">
        <w:rPr>
          <w:rFonts w:ascii="Tahoma" w:hAnsi="Tahoma" w:cs="Tahoma"/>
          <w:b/>
          <w:sz w:val="24"/>
          <w:szCs w:val="24"/>
        </w:rPr>
        <w:t>15</w:t>
      </w:r>
      <w:r w:rsidR="006827A5" w:rsidRPr="00A12B8E">
        <w:rPr>
          <w:rFonts w:ascii="Tahoma" w:hAnsi="Tahoma" w:cs="Tahoma"/>
          <w:b/>
          <w:sz w:val="24"/>
          <w:szCs w:val="24"/>
        </w:rPr>
        <w:t>.06.2020</w:t>
      </w:r>
      <w:r w:rsidR="00A12B8E">
        <w:rPr>
          <w:rFonts w:ascii="Tahoma" w:hAnsi="Tahoma" w:cs="Tahoma"/>
          <w:b/>
          <w:sz w:val="24"/>
          <w:szCs w:val="24"/>
        </w:rPr>
        <w:t xml:space="preserve"> r.</w:t>
      </w:r>
      <w:r w:rsidR="004A60F3" w:rsidRPr="00A12B8E">
        <w:rPr>
          <w:rFonts w:ascii="Tahoma" w:hAnsi="Tahoma" w:cs="Tahoma"/>
          <w:b/>
          <w:sz w:val="24"/>
          <w:szCs w:val="24"/>
        </w:rPr>
        <w:t xml:space="preserve"> </w:t>
      </w:r>
      <w:r w:rsidR="00A12B8E" w:rsidRPr="00A12B8E">
        <w:rPr>
          <w:rFonts w:ascii="Tahoma" w:hAnsi="Tahoma" w:cs="Tahoma"/>
          <w:b/>
          <w:sz w:val="24"/>
          <w:szCs w:val="24"/>
        </w:rPr>
        <w:t>(150 egz.</w:t>
      </w:r>
      <w:r w:rsidR="002139BD" w:rsidRPr="00A12B8E">
        <w:rPr>
          <w:rFonts w:ascii="Tahoma" w:hAnsi="Tahoma" w:cs="Tahoma"/>
          <w:b/>
          <w:sz w:val="24"/>
          <w:szCs w:val="24"/>
        </w:rPr>
        <w:t xml:space="preserve"> do siedziby Zamawiającego w Ś</w:t>
      </w:r>
      <w:r w:rsidR="00A12B8E" w:rsidRPr="00A12B8E">
        <w:rPr>
          <w:rFonts w:ascii="Tahoma" w:hAnsi="Tahoma" w:cs="Tahoma"/>
          <w:b/>
          <w:sz w:val="24"/>
          <w:szCs w:val="24"/>
        </w:rPr>
        <w:t>wieciu a 150 egz.</w:t>
      </w:r>
      <w:r w:rsidR="002139BD" w:rsidRPr="00A12B8E">
        <w:rPr>
          <w:rFonts w:ascii="Tahoma" w:hAnsi="Tahoma" w:cs="Tahoma"/>
          <w:b/>
          <w:sz w:val="24"/>
          <w:szCs w:val="24"/>
        </w:rPr>
        <w:t xml:space="preserve"> do Chrystkowa). </w:t>
      </w:r>
    </w:p>
    <w:p w:rsidR="008632CE" w:rsidRPr="00A12B8E" w:rsidRDefault="008632CE" w:rsidP="00BE7492">
      <w:pPr>
        <w:autoSpaceDE w:val="0"/>
        <w:autoSpaceDN w:val="0"/>
        <w:adjustRightInd w:val="0"/>
        <w:spacing w:after="0" w:line="240" w:lineRule="auto"/>
        <w:jc w:val="both"/>
        <w:rPr>
          <w:rFonts w:ascii="Tahoma" w:hAnsi="Tahoma" w:cs="Tahoma"/>
          <w:sz w:val="24"/>
          <w:szCs w:val="24"/>
        </w:rPr>
      </w:pPr>
    </w:p>
    <w:p w:rsidR="00F34D3A" w:rsidRPr="00A12B8E" w:rsidRDefault="00D3752F" w:rsidP="00BE7492">
      <w:pPr>
        <w:autoSpaceDE w:val="0"/>
        <w:autoSpaceDN w:val="0"/>
        <w:adjustRightInd w:val="0"/>
        <w:spacing w:after="0" w:line="240" w:lineRule="auto"/>
        <w:jc w:val="both"/>
        <w:rPr>
          <w:rFonts w:ascii="Tahoma" w:hAnsi="Tahoma" w:cs="Tahoma"/>
          <w:b/>
          <w:sz w:val="24"/>
          <w:szCs w:val="24"/>
        </w:rPr>
      </w:pPr>
      <w:r w:rsidRPr="00A12B8E">
        <w:rPr>
          <w:rFonts w:ascii="Tahoma" w:hAnsi="Tahoma" w:cs="Tahoma"/>
          <w:b/>
          <w:sz w:val="24"/>
          <w:szCs w:val="24"/>
        </w:rPr>
        <w:t>8. I</w:t>
      </w:r>
      <w:r w:rsidR="00F34D3A" w:rsidRPr="00A12B8E">
        <w:rPr>
          <w:rFonts w:ascii="Tahoma" w:hAnsi="Tahoma" w:cs="Tahoma"/>
          <w:b/>
          <w:sz w:val="24"/>
          <w:szCs w:val="24"/>
        </w:rPr>
        <w:t xml:space="preserve">nformację na temat zakazu powiązań osobowych lub kapitałowych, </w:t>
      </w:r>
    </w:p>
    <w:p w:rsidR="00A5783B" w:rsidRPr="00A12B8E" w:rsidRDefault="00A5783B" w:rsidP="00BE7492">
      <w:pPr>
        <w:autoSpaceDE w:val="0"/>
        <w:autoSpaceDN w:val="0"/>
        <w:adjustRightInd w:val="0"/>
        <w:spacing w:after="0" w:line="240" w:lineRule="auto"/>
        <w:jc w:val="both"/>
        <w:rPr>
          <w:rFonts w:ascii="Tahoma" w:hAnsi="Tahoma" w:cs="Tahoma"/>
          <w:sz w:val="24"/>
          <w:szCs w:val="24"/>
        </w:rPr>
      </w:pPr>
      <w:r w:rsidRPr="00A12B8E">
        <w:rPr>
          <w:rFonts w:ascii="Tahoma" w:hAnsi="Tahoma" w:cs="Tahoma"/>
          <w:sz w:val="24"/>
          <w:szCs w:val="24"/>
        </w:rPr>
        <w:t xml:space="preserve">Zamówienie nie może być udzielone </w:t>
      </w:r>
      <w:r w:rsidR="0084550D" w:rsidRPr="00A12B8E">
        <w:rPr>
          <w:rFonts w:ascii="Tahoma" w:hAnsi="Tahoma" w:cs="Tahoma"/>
          <w:sz w:val="24"/>
          <w:szCs w:val="24"/>
        </w:rPr>
        <w:t xml:space="preserve">podmiotom powiązanym kapitałowo lub osobowo. </w:t>
      </w:r>
      <w:r w:rsidRPr="00A12B8E">
        <w:rPr>
          <w:rFonts w:ascii="Tahoma" w:hAnsi="Tahoma" w:cs="Tahoma"/>
          <w:sz w:val="24"/>
          <w:szCs w:val="24"/>
        </w:rPr>
        <w:t>Przez powiązania kapitałowe lub osobowe rozumie się wzajemne powiązania między</w:t>
      </w:r>
      <w:r w:rsidR="00905A7C" w:rsidRPr="00A12B8E">
        <w:rPr>
          <w:rFonts w:ascii="Tahoma" w:hAnsi="Tahoma" w:cs="Tahoma"/>
          <w:sz w:val="24"/>
          <w:szCs w:val="24"/>
        </w:rPr>
        <w:t xml:space="preserve"> </w:t>
      </w:r>
      <w:r w:rsidRPr="00A12B8E">
        <w:rPr>
          <w:rFonts w:ascii="Tahoma" w:hAnsi="Tahoma" w:cs="Tahoma"/>
          <w:sz w:val="24"/>
          <w:szCs w:val="24"/>
        </w:rPr>
        <w:t>beneficjentem lub osobami upoważnionymi do zaciągania zobowiązań w imieniu</w:t>
      </w:r>
      <w:r w:rsidR="00905A7C" w:rsidRPr="00A12B8E">
        <w:rPr>
          <w:rFonts w:ascii="Tahoma" w:hAnsi="Tahoma" w:cs="Tahoma"/>
          <w:sz w:val="24"/>
          <w:szCs w:val="24"/>
        </w:rPr>
        <w:t xml:space="preserve"> </w:t>
      </w:r>
      <w:r w:rsidRPr="00A12B8E">
        <w:rPr>
          <w:rFonts w:ascii="Tahoma" w:hAnsi="Tahoma" w:cs="Tahoma"/>
          <w:sz w:val="24"/>
          <w:szCs w:val="24"/>
        </w:rPr>
        <w:t>beneficjenta lub osobami wykonującymi w imieniu beneficjenta czynności związane</w:t>
      </w:r>
      <w:r w:rsidR="00905A7C" w:rsidRPr="00A12B8E">
        <w:rPr>
          <w:rFonts w:ascii="Tahoma" w:hAnsi="Tahoma" w:cs="Tahoma"/>
          <w:sz w:val="24"/>
          <w:szCs w:val="24"/>
        </w:rPr>
        <w:t xml:space="preserve"> </w:t>
      </w:r>
      <w:r w:rsidRPr="00A12B8E">
        <w:rPr>
          <w:rFonts w:ascii="Tahoma" w:hAnsi="Tahoma" w:cs="Tahoma"/>
          <w:sz w:val="24"/>
          <w:szCs w:val="24"/>
        </w:rPr>
        <w:t>z przeprowadzeniem procedury wyboru wykonawcy</w:t>
      </w:r>
      <w:r w:rsidR="00FD7CEB" w:rsidRPr="00A12B8E">
        <w:rPr>
          <w:rFonts w:ascii="Tahoma" w:hAnsi="Tahoma" w:cs="Tahoma"/>
          <w:sz w:val="24"/>
          <w:szCs w:val="24"/>
        </w:rPr>
        <w:t xml:space="preserve">                                                </w:t>
      </w:r>
      <w:r w:rsidRPr="00A12B8E">
        <w:rPr>
          <w:rFonts w:ascii="Tahoma" w:hAnsi="Tahoma" w:cs="Tahoma"/>
          <w:sz w:val="24"/>
          <w:szCs w:val="24"/>
        </w:rPr>
        <w:t xml:space="preserve"> a wykonawcą, polegające</w:t>
      </w:r>
      <w:r w:rsidR="00905A7C" w:rsidRPr="00A12B8E">
        <w:rPr>
          <w:rFonts w:ascii="Tahoma" w:hAnsi="Tahoma" w:cs="Tahoma"/>
          <w:sz w:val="24"/>
          <w:szCs w:val="24"/>
        </w:rPr>
        <w:t xml:space="preserve"> </w:t>
      </w:r>
      <w:r w:rsidRPr="00A12B8E">
        <w:rPr>
          <w:rFonts w:ascii="Tahoma" w:hAnsi="Tahoma" w:cs="Tahoma"/>
          <w:sz w:val="24"/>
          <w:szCs w:val="24"/>
        </w:rPr>
        <w:t>w szczególności na:</w:t>
      </w:r>
    </w:p>
    <w:p w:rsidR="00A5783B" w:rsidRPr="00A12B8E" w:rsidRDefault="00A5783B" w:rsidP="00BE7492">
      <w:pPr>
        <w:autoSpaceDE w:val="0"/>
        <w:autoSpaceDN w:val="0"/>
        <w:adjustRightInd w:val="0"/>
        <w:spacing w:after="0" w:line="240" w:lineRule="auto"/>
        <w:jc w:val="both"/>
        <w:rPr>
          <w:rFonts w:ascii="Tahoma" w:hAnsi="Tahoma" w:cs="Tahoma"/>
          <w:sz w:val="24"/>
          <w:szCs w:val="24"/>
        </w:rPr>
      </w:pPr>
      <w:r w:rsidRPr="00A12B8E">
        <w:rPr>
          <w:rFonts w:ascii="Tahoma" w:hAnsi="Tahoma" w:cs="Tahoma"/>
          <w:sz w:val="24"/>
          <w:szCs w:val="24"/>
        </w:rPr>
        <w:t>a) uczestniczeniu w spółce jako wspólnik spółki cywilnej lub spółki osobowej,</w:t>
      </w:r>
    </w:p>
    <w:p w:rsidR="00A5783B" w:rsidRPr="00A12B8E" w:rsidRDefault="00A5783B" w:rsidP="00BE7492">
      <w:pPr>
        <w:autoSpaceDE w:val="0"/>
        <w:autoSpaceDN w:val="0"/>
        <w:adjustRightInd w:val="0"/>
        <w:spacing w:after="0" w:line="240" w:lineRule="auto"/>
        <w:jc w:val="both"/>
        <w:rPr>
          <w:rFonts w:ascii="Tahoma" w:hAnsi="Tahoma" w:cs="Tahoma"/>
          <w:sz w:val="24"/>
          <w:szCs w:val="24"/>
        </w:rPr>
      </w:pPr>
      <w:r w:rsidRPr="00A12B8E">
        <w:rPr>
          <w:rFonts w:ascii="Tahoma" w:hAnsi="Tahoma" w:cs="Tahoma"/>
          <w:sz w:val="24"/>
          <w:szCs w:val="24"/>
        </w:rPr>
        <w:t>b) posiadaniu co najmniej 10% udziałów lub akcji, o ile niższy próg nie wynika</w:t>
      </w:r>
    </w:p>
    <w:p w:rsidR="00A5783B" w:rsidRPr="00A12B8E" w:rsidRDefault="00A5783B" w:rsidP="00BE7492">
      <w:pPr>
        <w:autoSpaceDE w:val="0"/>
        <w:autoSpaceDN w:val="0"/>
        <w:adjustRightInd w:val="0"/>
        <w:spacing w:after="0" w:line="240" w:lineRule="auto"/>
        <w:jc w:val="both"/>
        <w:rPr>
          <w:rFonts w:ascii="Tahoma" w:hAnsi="Tahoma" w:cs="Tahoma"/>
          <w:sz w:val="24"/>
          <w:szCs w:val="24"/>
        </w:rPr>
      </w:pPr>
      <w:r w:rsidRPr="00A12B8E">
        <w:rPr>
          <w:rFonts w:ascii="Tahoma" w:hAnsi="Tahoma" w:cs="Tahoma"/>
          <w:sz w:val="24"/>
          <w:szCs w:val="24"/>
        </w:rPr>
        <w:t>z przepisów prawa lub nie został określony przez IZ w wytycznych programowych,</w:t>
      </w:r>
    </w:p>
    <w:p w:rsidR="00A5783B" w:rsidRPr="00A12B8E" w:rsidRDefault="00A5783B" w:rsidP="00BE7492">
      <w:pPr>
        <w:autoSpaceDE w:val="0"/>
        <w:autoSpaceDN w:val="0"/>
        <w:adjustRightInd w:val="0"/>
        <w:spacing w:after="0" w:line="240" w:lineRule="auto"/>
        <w:jc w:val="both"/>
        <w:rPr>
          <w:rFonts w:ascii="Tahoma" w:hAnsi="Tahoma" w:cs="Tahoma"/>
          <w:sz w:val="24"/>
          <w:szCs w:val="24"/>
        </w:rPr>
      </w:pPr>
      <w:r w:rsidRPr="00A12B8E">
        <w:rPr>
          <w:rFonts w:ascii="Tahoma" w:hAnsi="Tahoma" w:cs="Tahoma"/>
          <w:sz w:val="24"/>
          <w:szCs w:val="24"/>
        </w:rPr>
        <w:t>c) pełnieniu funkcji członka organu nadzorczego lub zarządzającego, prokurenta,</w:t>
      </w:r>
    </w:p>
    <w:p w:rsidR="00A5783B" w:rsidRPr="00A12B8E" w:rsidRDefault="00A5783B" w:rsidP="00BE7492">
      <w:pPr>
        <w:autoSpaceDE w:val="0"/>
        <w:autoSpaceDN w:val="0"/>
        <w:adjustRightInd w:val="0"/>
        <w:spacing w:after="0" w:line="240" w:lineRule="auto"/>
        <w:jc w:val="both"/>
        <w:rPr>
          <w:rFonts w:ascii="Tahoma" w:hAnsi="Tahoma" w:cs="Tahoma"/>
          <w:sz w:val="24"/>
          <w:szCs w:val="24"/>
        </w:rPr>
      </w:pPr>
      <w:r w:rsidRPr="00A12B8E">
        <w:rPr>
          <w:rFonts w:ascii="Tahoma" w:hAnsi="Tahoma" w:cs="Tahoma"/>
          <w:sz w:val="24"/>
          <w:szCs w:val="24"/>
        </w:rPr>
        <w:t>pełnomocnika,</w:t>
      </w:r>
    </w:p>
    <w:p w:rsidR="00A5783B" w:rsidRPr="00A12B8E" w:rsidRDefault="00FD7CEB" w:rsidP="00BE7492">
      <w:pPr>
        <w:autoSpaceDE w:val="0"/>
        <w:autoSpaceDN w:val="0"/>
        <w:adjustRightInd w:val="0"/>
        <w:spacing w:after="0" w:line="240" w:lineRule="auto"/>
        <w:jc w:val="both"/>
        <w:rPr>
          <w:rFonts w:ascii="Tahoma" w:hAnsi="Tahoma" w:cs="Tahoma"/>
          <w:sz w:val="24"/>
          <w:szCs w:val="24"/>
        </w:rPr>
      </w:pPr>
      <w:r w:rsidRPr="00A12B8E">
        <w:rPr>
          <w:rFonts w:ascii="Tahoma" w:hAnsi="Tahoma" w:cs="Tahoma"/>
          <w:sz w:val="24"/>
          <w:szCs w:val="24"/>
        </w:rPr>
        <w:t xml:space="preserve">d) </w:t>
      </w:r>
      <w:r w:rsidR="00A5783B" w:rsidRPr="00A12B8E">
        <w:rPr>
          <w:rFonts w:ascii="Tahoma" w:hAnsi="Tahoma" w:cs="Tahoma"/>
          <w:sz w:val="24"/>
          <w:szCs w:val="24"/>
        </w:rPr>
        <w:t>pozostawaniu w związku małżeńskim, w stosunku pokrewieństwa lub powinowactwa</w:t>
      </w:r>
      <w:r w:rsidR="00905A7C" w:rsidRPr="00A12B8E">
        <w:rPr>
          <w:rFonts w:ascii="Tahoma" w:hAnsi="Tahoma" w:cs="Tahoma"/>
          <w:sz w:val="24"/>
          <w:szCs w:val="24"/>
        </w:rPr>
        <w:t xml:space="preserve"> </w:t>
      </w:r>
      <w:r w:rsidR="00A5783B" w:rsidRPr="00A12B8E">
        <w:rPr>
          <w:rFonts w:ascii="Tahoma" w:hAnsi="Tahoma" w:cs="Tahoma"/>
          <w:sz w:val="24"/>
          <w:szCs w:val="24"/>
        </w:rPr>
        <w:t>w linii prostej, pokrewieństwa drugiego stopnia lub powinowactwa drugiego stopnia</w:t>
      </w:r>
      <w:r w:rsidR="00905A7C" w:rsidRPr="00A12B8E">
        <w:rPr>
          <w:rFonts w:ascii="Tahoma" w:hAnsi="Tahoma" w:cs="Tahoma"/>
          <w:sz w:val="24"/>
          <w:szCs w:val="24"/>
        </w:rPr>
        <w:t xml:space="preserve"> </w:t>
      </w:r>
      <w:r w:rsidR="00A5783B" w:rsidRPr="00A12B8E">
        <w:rPr>
          <w:rFonts w:ascii="Tahoma" w:hAnsi="Tahoma" w:cs="Tahoma"/>
          <w:sz w:val="24"/>
          <w:szCs w:val="24"/>
        </w:rPr>
        <w:t>w linii bocznej lub w stosunku przysposobienia, opieki lub kurateli.</w:t>
      </w:r>
    </w:p>
    <w:p w:rsidR="00A5783B" w:rsidRPr="00A12B8E" w:rsidRDefault="00A5783B" w:rsidP="00BE7492">
      <w:pPr>
        <w:autoSpaceDE w:val="0"/>
        <w:autoSpaceDN w:val="0"/>
        <w:adjustRightInd w:val="0"/>
        <w:spacing w:after="0" w:line="240" w:lineRule="auto"/>
        <w:jc w:val="both"/>
        <w:rPr>
          <w:rFonts w:ascii="Tahoma" w:hAnsi="Tahoma" w:cs="Tahoma"/>
          <w:sz w:val="24"/>
          <w:szCs w:val="24"/>
        </w:rPr>
      </w:pPr>
      <w:r w:rsidRPr="00A12B8E">
        <w:rPr>
          <w:rFonts w:ascii="Tahoma" w:hAnsi="Tahoma" w:cs="Tahoma"/>
          <w:sz w:val="24"/>
          <w:szCs w:val="24"/>
        </w:rPr>
        <w:t>W przypadku, gdy instytucja będąca stroną umowy o dofinansowanie stwierdzi</w:t>
      </w:r>
    </w:p>
    <w:p w:rsidR="00A50AAE" w:rsidRPr="00A12B8E" w:rsidRDefault="00A5783B" w:rsidP="00BE7492">
      <w:pPr>
        <w:autoSpaceDE w:val="0"/>
        <w:autoSpaceDN w:val="0"/>
        <w:adjustRightInd w:val="0"/>
        <w:spacing w:after="0" w:line="240" w:lineRule="auto"/>
        <w:jc w:val="both"/>
        <w:rPr>
          <w:rFonts w:ascii="Tahoma" w:hAnsi="Tahoma" w:cs="Tahoma"/>
          <w:sz w:val="24"/>
          <w:szCs w:val="24"/>
        </w:rPr>
      </w:pPr>
      <w:r w:rsidRPr="00A12B8E">
        <w:rPr>
          <w:rFonts w:ascii="Tahoma" w:hAnsi="Tahoma" w:cs="Tahoma"/>
          <w:sz w:val="24"/>
          <w:szCs w:val="24"/>
        </w:rPr>
        <w:t>udzielenie zamówienia podmiotowi powiązanemu w sposób inny, niż wskazane w lit. a-d,</w:t>
      </w:r>
      <w:r w:rsidR="00905A7C" w:rsidRPr="00A12B8E">
        <w:rPr>
          <w:rFonts w:ascii="Tahoma" w:hAnsi="Tahoma" w:cs="Tahoma"/>
          <w:sz w:val="24"/>
          <w:szCs w:val="24"/>
        </w:rPr>
        <w:t xml:space="preserve"> </w:t>
      </w:r>
      <w:r w:rsidRPr="00A12B8E">
        <w:rPr>
          <w:rFonts w:ascii="Tahoma" w:hAnsi="Tahoma" w:cs="Tahoma"/>
          <w:sz w:val="24"/>
          <w:szCs w:val="24"/>
        </w:rPr>
        <w:t>jest zobowiązana przed wezwaniem do zwrotu środków wykazać istnienie naruszenia</w:t>
      </w:r>
      <w:r w:rsidR="00905A7C" w:rsidRPr="00A12B8E">
        <w:rPr>
          <w:rFonts w:ascii="Tahoma" w:hAnsi="Tahoma" w:cs="Tahoma"/>
          <w:sz w:val="24"/>
          <w:szCs w:val="24"/>
        </w:rPr>
        <w:t xml:space="preserve"> </w:t>
      </w:r>
      <w:r w:rsidRPr="00A12B8E">
        <w:rPr>
          <w:rFonts w:ascii="Tahoma" w:hAnsi="Tahoma" w:cs="Tahoma"/>
          <w:sz w:val="24"/>
          <w:szCs w:val="24"/>
        </w:rPr>
        <w:t>zasady konkurencyjności poprzez istniejące powiązanie.</w:t>
      </w:r>
    </w:p>
    <w:p w:rsidR="00A50AAE" w:rsidRPr="00A12B8E" w:rsidRDefault="00A50AAE" w:rsidP="00BE7492">
      <w:pPr>
        <w:autoSpaceDE w:val="0"/>
        <w:autoSpaceDN w:val="0"/>
        <w:adjustRightInd w:val="0"/>
        <w:spacing w:after="0" w:line="240" w:lineRule="auto"/>
        <w:jc w:val="both"/>
        <w:rPr>
          <w:rFonts w:ascii="Tahoma" w:hAnsi="Tahoma" w:cs="Tahoma"/>
          <w:sz w:val="24"/>
          <w:szCs w:val="24"/>
        </w:rPr>
      </w:pPr>
    </w:p>
    <w:p w:rsidR="00F34D3A" w:rsidRPr="00A12B8E" w:rsidRDefault="00D3752F" w:rsidP="00BE7492">
      <w:pPr>
        <w:autoSpaceDE w:val="0"/>
        <w:autoSpaceDN w:val="0"/>
        <w:adjustRightInd w:val="0"/>
        <w:spacing w:after="0" w:line="240" w:lineRule="auto"/>
        <w:jc w:val="both"/>
        <w:rPr>
          <w:rFonts w:ascii="Tahoma" w:hAnsi="Tahoma" w:cs="Tahoma"/>
          <w:b/>
          <w:sz w:val="24"/>
          <w:szCs w:val="24"/>
        </w:rPr>
      </w:pPr>
      <w:r w:rsidRPr="00A12B8E">
        <w:rPr>
          <w:rFonts w:ascii="Tahoma" w:hAnsi="Tahoma" w:cs="Tahoma"/>
          <w:b/>
          <w:sz w:val="24"/>
          <w:szCs w:val="24"/>
        </w:rPr>
        <w:t>9</w:t>
      </w:r>
      <w:r w:rsidR="00F34D3A" w:rsidRPr="00A12B8E">
        <w:rPr>
          <w:rFonts w:ascii="Tahoma" w:hAnsi="Tahoma" w:cs="Tahoma"/>
          <w:b/>
          <w:sz w:val="24"/>
          <w:szCs w:val="24"/>
        </w:rPr>
        <w:t xml:space="preserve">. </w:t>
      </w:r>
      <w:r w:rsidR="00FD7CEB" w:rsidRPr="00A12B8E">
        <w:rPr>
          <w:rFonts w:ascii="Tahoma" w:hAnsi="Tahoma" w:cs="Tahoma"/>
          <w:b/>
          <w:sz w:val="24"/>
          <w:szCs w:val="24"/>
        </w:rPr>
        <w:t>O</w:t>
      </w:r>
      <w:r w:rsidR="00F34D3A" w:rsidRPr="00A12B8E">
        <w:rPr>
          <w:rFonts w:ascii="Tahoma" w:hAnsi="Tahoma" w:cs="Tahoma"/>
          <w:b/>
          <w:sz w:val="24"/>
          <w:szCs w:val="24"/>
        </w:rPr>
        <w:t>kreślenie warunków istotnych zmian umowy zawartej w wyniku</w:t>
      </w:r>
    </w:p>
    <w:p w:rsidR="00F34D3A" w:rsidRPr="00A12B8E" w:rsidRDefault="00F34D3A" w:rsidP="00BE7492">
      <w:pPr>
        <w:autoSpaceDE w:val="0"/>
        <w:autoSpaceDN w:val="0"/>
        <w:adjustRightInd w:val="0"/>
        <w:spacing w:after="0" w:line="240" w:lineRule="auto"/>
        <w:jc w:val="both"/>
        <w:rPr>
          <w:rFonts w:ascii="Tahoma" w:hAnsi="Tahoma" w:cs="Tahoma"/>
          <w:sz w:val="24"/>
          <w:szCs w:val="24"/>
        </w:rPr>
      </w:pPr>
      <w:r w:rsidRPr="00A12B8E">
        <w:rPr>
          <w:rFonts w:ascii="Tahoma" w:hAnsi="Tahoma" w:cs="Tahoma"/>
          <w:sz w:val="24"/>
          <w:szCs w:val="24"/>
        </w:rPr>
        <w:t>przeprowadzonego postępowania o udzielenie zamówienia, o ile przewiduje się</w:t>
      </w:r>
    </w:p>
    <w:p w:rsidR="00F34D3A" w:rsidRPr="00A12B8E" w:rsidRDefault="00F34D3A" w:rsidP="00BE7492">
      <w:pPr>
        <w:autoSpaceDE w:val="0"/>
        <w:autoSpaceDN w:val="0"/>
        <w:adjustRightInd w:val="0"/>
        <w:spacing w:after="0" w:line="240" w:lineRule="auto"/>
        <w:jc w:val="both"/>
        <w:rPr>
          <w:rFonts w:ascii="Tahoma" w:hAnsi="Tahoma" w:cs="Tahoma"/>
          <w:sz w:val="24"/>
          <w:szCs w:val="24"/>
        </w:rPr>
      </w:pPr>
      <w:r w:rsidRPr="00A12B8E">
        <w:rPr>
          <w:rFonts w:ascii="Tahoma" w:hAnsi="Tahoma" w:cs="Tahoma"/>
          <w:sz w:val="24"/>
          <w:szCs w:val="24"/>
        </w:rPr>
        <w:t>możliwość zmiany takiej umowy,</w:t>
      </w:r>
    </w:p>
    <w:p w:rsidR="00A50AAE" w:rsidRPr="00A12B8E" w:rsidRDefault="00A50AAE" w:rsidP="00BE7492">
      <w:pPr>
        <w:autoSpaceDE w:val="0"/>
        <w:autoSpaceDN w:val="0"/>
        <w:adjustRightInd w:val="0"/>
        <w:spacing w:after="0" w:line="240" w:lineRule="auto"/>
        <w:jc w:val="both"/>
        <w:rPr>
          <w:rFonts w:ascii="Tahoma" w:hAnsi="Tahoma" w:cs="Tahoma"/>
          <w:sz w:val="24"/>
          <w:szCs w:val="24"/>
        </w:rPr>
      </w:pPr>
      <w:r w:rsidRPr="00A12B8E">
        <w:rPr>
          <w:rFonts w:ascii="Tahoma" w:hAnsi="Tahoma" w:cs="Tahoma"/>
          <w:sz w:val="24"/>
          <w:szCs w:val="24"/>
        </w:rPr>
        <w:t xml:space="preserve">Brak możliwości zmiany istotnych  postanowień umowy </w:t>
      </w:r>
    </w:p>
    <w:p w:rsidR="00FD7CEB" w:rsidRPr="00A12B8E" w:rsidRDefault="00FD7CEB" w:rsidP="00BE7492">
      <w:pPr>
        <w:autoSpaceDE w:val="0"/>
        <w:autoSpaceDN w:val="0"/>
        <w:adjustRightInd w:val="0"/>
        <w:spacing w:after="0" w:line="240" w:lineRule="auto"/>
        <w:jc w:val="both"/>
        <w:rPr>
          <w:rFonts w:ascii="Tahoma" w:hAnsi="Tahoma" w:cs="Tahoma"/>
          <w:sz w:val="24"/>
          <w:szCs w:val="24"/>
        </w:rPr>
      </w:pPr>
    </w:p>
    <w:p w:rsidR="00FD7CEB" w:rsidRPr="00A12B8E" w:rsidRDefault="00FD7CEB" w:rsidP="00BE7492">
      <w:pPr>
        <w:autoSpaceDE w:val="0"/>
        <w:autoSpaceDN w:val="0"/>
        <w:adjustRightInd w:val="0"/>
        <w:spacing w:after="0" w:line="240" w:lineRule="auto"/>
        <w:jc w:val="both"/>
        <w:rPr>
          <w:rFonts w:ascii="Tahoma" w:hAnsi="Tahoma" w:cs="Tahoma"/>
          <w:sz w:val="24"/>
          <w:szCs w:val="24"/>
        </w:rPr>
      </w:pPr>
    </w:p>
    <w:p w:rsidR="00F34D3A" w:rsidRPr="00A12B8E" w:rsidRDefault="00D3752F" w:rsidP="00BE7492">
      <w:pPr>
        <w:autoSpaceDE w:val="0"/>
        <w:autoSpaceDN w:val="0"/>
        <w:adjustRightInd w:val="0"/>
        <w:spacing w:after="0" w:line="240" w:lineRule="auto"/>
        <w:jc w:val="both"/>
        <w:rPr>
          <w:rFonts w:ascii="Tahoma" w:hAnsi="Tahoma" w:cs="Tahoma"/>
          <w:sz w:val="24"/>
          <w:szCs w:val="24"/>
        </w:rPr>
      </w:pPr>
      <w:r w:rsidRPr="00A12B8E">
        <w:rPr>
          <w:rFonts w:ascii="Tahoma" w:hAnsi="Tahoma" w:cs="Tahoma"/>
          <w:b/>
          <w:sz w:val="24"/>
          <w:szCs w:val="24"/>
        </w:rPr>
        <w:t>10</w:t>
      </w:r>
      <w:r w:rsidR="00F34D3A" w:rsidRPr="00A12B8E">
        <w:rPr>
          <w:rFonts w:ascii="Tahoma" w:hAnsi="Tahoma" w:cs="Tahoma"/>
          <w:b/>
          <w:sz w:val="24"/>
          <w:szCs w:val="24"/>
        </w:rPr>
        <w:t xml:space="preserve">. </w:t>
      </w:r>
      <w:r w:rsidR="00D90912" w:rsidRPr="00A12B8E">
        <w:rPr>
          <w:rFonts w:ascii="Tahoma" w:hAnsi="Tahoma" w:cs="Tahoma"/>
          <w:b/>
          <w:sz w:val="24"/>
          <w:szCs w:val="24"/>
        </w:rPr>
        <w:t>I</w:t>
      </w:r>
      <w:r w:rsidR="00F34D3A" w:rsidRPr="00A12B8E">
        <w:rPr>
          <w:rFonts w:ascii="Tahoma" w:hAnsi="Tahoma" w:cs="Tahoma"/>
          <w:b/>
          <w:sz w:val="24"/>
          <w:szCs w:val="24"/>
        </w:rPr>
        <w:t>nformację o możliwości składania ofert częściowych,</w:t>
      </w:r>
      <w:r w:rsidR="00F34D3A" w:rsidRPr="00A12B8E">
        <w:rPr>
          <w:rFonts w:ascii="Tahoma" w:hAnsi="Tahoma" w:cs="Tahoma"/>
          <w:sz w:val="24"/>
          <w:szCs w:val="24"/>
        </w:rPr>
        <w:t xml:space="preserve"> o ile zamawiający taką</w:t>
      </w:r>
      <w:r w:rsidRPr="00A12B8E">
        <w:rPr>
          <w:rFonts w:ascii="Tahoma" w:hAnsi="Tahoma" w:cs="Tahoma"/>
          <w:sz w:val="24"/>
          <w:szCs w:val="24"/>
        </w:rPr>
        <w:t xml:space="preserve"> </w:t>
      </w:r>
      <w:r w:rsidR="00F34D3A" w:rsidRPr="00A12B8E">
        <w:rPr>
          <w:rFonts w:ascii="Tahoma" w:hAnsi="Tahoma" w:cs="Tahoma"/>
          <w:sz w:val="24"/>
          <w:szCs w:val="24"/>
        </w:rPr>
        <w:t>możliwość przewiduje,</w:t>
      </w:r>
    </w:p>
    <w:p w:rsidR="00883B73" w:rsidRPr="00A12B8E" w:rsidRDefault="00883B73" w:rsidP="00BE7492">
      <w:pPr>
        <w:widowControl w:val="0"/>
        <w:autoSpaceDE w:val="0"/>
        <w:autoSpaceDN w:val="0"/>
        <w:spacing w:before="1" w:after="0" w:line="240" w:lineRule="auto"/>
        <w:jc w:val="both"/>
        <w:rPr>
          <w:rFonts w:ascii="Tahoma" w:hAnsi="Tahoma" w:cs="Tahoma"/>
          <w:sz w:val="24"/>
          <w:szCs w:val="24"/>
        </w:rPr>
      </w:pPr>
      <w:r w:rsidRPr="00A12B8E">
        <w:rPr>
          <w:rFonts w:ascii="Tahoma" w:hAnsi="Tahoma" w:cs="Tahoma"/>
          <w:sz w:val="24"/>
          <w:szCs w:val="24"/>
        </w:rPr>
        <w:t xml:space="preserve">Zamawiający nie dopuszcza możliwości składania ofert </w:t>
      </w:r>
      <w:r w:rsidRPr="00A12B8E">
        <w:rPr>
          <w:rFonts w:ascii="Tahoma" w:hAnsi="Tahoma" w:cs="Tahoma"/>
          <w:b/>
          <w:sz w:val="24"/>
          <w:szCs w:val="24"/>
        </w:rPr>
        <w:t>wariantowych.</w:t>
      </w:r>
    </w:p>
    <w:p w:rsidR="00883B73" w:rsidRPr="00A12B8E" w:rsidRDefault="00883B73" w:rsidP="00BE7492">
      <w:pPr>
        <w:autoSpaceDE w:val="0"/>
        <w:autoSpaceDN w:val="0"/>
        <w:adjustRightInd w:val="0"/>
        <w:spacing w:after="0" w:line="240" w:lineRule="auto"/>
        <w:jc w:val="both"/>
        <w:rPr>
          <w:rFonts w:ascii="Tahoma" w:hAnsi="Tahoma" w:cs="Tahoma"/>
          <w:sz w:val="24"/>
          <w:szCs w:val="24"/>
        </w:rPr>
      </w:pPr>
      <w:r w:rsidRPr="00A12B8E">
        <w:rPr>
          <w:rFonts w:ascii="Tahoma" w:hAnsi="Tahoma" w:cs="Tahoma"/>
          <w:sz w:val="24"/>
          <w:szCs w:val="24"/>
        </w:rPr>
        <w:t>Zamawiający nie dopuszcza możliwość składania ofert częściowych</w:t>
      </w:r>
    </w:p>
    <w:p w:rsidR="00883B73" w:rsidRPr="00A12B8E" w:rsidRDefault="00883B73" w:rsidP="00BE7492">
      <w:pPr>
        <w:autoSpaceDE w:val="0"/>
        <w:autoSpaceDN w:val="0"/>
        <w:adjustRightInd w:val="0"/>
        <w:spacing w:after="0" w:line="240" w:lineRule="auto"/>
        <w:jc w:val="both"/>
        <w:rPr>
          <w:rFonts w:ascii="Tahoma" w:hAnsi="Tahoma" w:cs="Tahoma"/>
          <w:sz w:val="24"/>
          <w:szCs w:val="24"/>
        </w:rPr>
      </w:pPr>
    </w:p>
    <w:p w:rsidR="00F34D3A" w:rsidRPr="00A12B8E" w:rsidRDefault="00D3752F" w:rsidP="00BE7492">
      <w:pPr>
        <w:autoSpaceDE w:val="0"/>
        <w:autoSpaceDN w:val="0"/>
        <w:adjustRightInd w:val="0"/>
        <w:spacing w:after="0" w:line="240" w:lineRule="auto"/>
        <w:jc w:val="both"/>
        <w:rPr>
          <w:rFonts w:ascii="Tahoma" w:hAnsi="Tahoma" w:cs="Tahoma"/>
          <w:sz w:val="24"/>
          <w:szCs w:val="24"/>
        </w:rPr>
      </w:pPr>
      <w:r w:rsidRPr="00A12B8E">
        <w:rPr>
          <w:rFonts w:ascii="Tahoma" w:hAnsi="Tahoma" w:cs="Tahoma"/>
          <w:b/>
          <w:sz w:val="24"/>
          <w:szCs w:val="24"/>
        </w:rPr>
        <w:t>11</w:t>
      </w:r>
      <w:r w:rsidR="00B84154" w:rsidRPr="00A12B8E">
        <w:rPr>
          <w:rFonts w:ascii="Tahoma" w:hAnsi="Tahoma" w:cs="Tahoma"/>
          <w:b/>
          <w:sz w:val="24"/>
          <w:szCs w:val="24"/>
        </w:rPr>
        <w:t>. I</w:t>
      </w:r>
      <w:r w:rsidR="00F34D3A" w:rsidRPr="00A12B8E">
        <w:rPr>
          <w:rFonts w:ascii="Tahoma" w:hAnsi="Tahoma" w:cs="Tahoma"/>
          <w:b/>
          <w:sz w:val="24"/>
          <w:szCs w:val="24"/>
        </w:rPr>
        <w:t>nformację o planowanych zamówieniach</w:t>
      </w:r>
      <w:r w:rsidR="00F34D3A" w:rsidRPr="00A12B8E">
        <w:rPr>
          <w:rFonts w:ascii="Tahoma" w:hAnsi="Tahoma" w:cs="Tahoma"/>
          <w:sz w:val="24"/>
          <w:szCs w:val="24"/>
        </w:rPr>
        <w:t>, o których mowa w pkt 8 lit. h</w:t>
      </w:r>
    </w:p>
    <w:p w:rsidR="00F34D3A" w:rsidRPr="00A12B8E" w:rsidRDefault="00F34D3A" w:rsidP="00BE7492">
      <w:pPr>
        <w:autoSpaceDE w:val="0"/>
        <w:autoSpaceDN w:val="0"/>
        <w:adjustRightInd w:val="0"/>
        <w:spacing w:after="0" w:line="240" w:lineRule="auto"/>
        <w:jc w:val="both"/>
        <w:rPr>
          <w:rFonts w:ascii="Tahoma" w:hAnsi="Tahoma" w:cs="Tahoma"/>
          <w:sz w:val="24"/>
          <w:szCs w:val="24"/>
        </w:rPr>
      </w:pPr>
      <w:r w:rsidRPr="00A12B8E">
        <w:rPr>
          <w:rFonts w:ascii="Tahoma" w:hAnsi="Tahoma" w:cs="Tahoma"/>
          <w:sz w:val="24"/>
          <w:szCs w:val="24"/>
        </w:rPr>
        <w:t>podrozdziału 6.5, ich zakres oraz warunki, na jakich zostaną udzielone,</w:t>
      </w:r>
    </w:p>
    <w:p w:rsidR="00883B73" w:rsidRPr="00A12B8E" w:rsidRDefault="00F34D3A" w:rsidP="00BE7492">
      <w:pPr>
        <w:jc w:val="both"/>
        <w:rPr>
          <w:rFonts w:ascii="Tahoma" w:hAnsi="Tahoma" w:cs="Tahoma"/>
          <w:sz w:val="24"/>
          <w:szCs w:val="24"/>
        </w:rPr>
      </w:pPr>
      <w:r w:rsidRPr="00A12B8E">
        <w:rPr>
          <w:rFonts w:ascii="Tahoma" w:hAnsi="Tahoma" w:cs="Tahoma"/>
          <w:sz w:val="24"/>
          <w:szCs w:val="24"/>
        </w:rPr>
        <w:t>o ile zamawiający przewiduje udzielenie tego typu zamówień.</w:t>
      </w:r>
    </w:p>
    <w:p w:rsidR="00D3752F" w:rsidRPr="00A12B8E" w:rsidRDefault="00D3752F" w:rsidP="00BE7492">
      <w:pPr>
        <w:jc w:val="both"/>
        <w:rPr>
          <w:rFonts w:ascii="Tahoma" w:hAnsi="Tahoma" w:cs="Tahoma"/>
          <w:sz w:val="24"/>
          <w:szCs w:val="24"/>
        </w:rPr>
      </w:pPr>
      <w:r w:rsidRPr="00A12B8E">
        <w:rPr>
          <w:rFonts w:ascii="Tahoma" w:hAnsi="Tahoma" w:cs="Tahoma"/>
          <w:sz w:val="24"/>
          <w:szCs w:val="24"/>
        </w:rPr>
        <w:t>Zamawiający  nie przewiduje udzielenia takich zamówień</w:t>
      </w:r>
    </w:p>
    <w:p w:rsidR="00883B73" w:rsidRPr="00A12B8E" w:rsidRDefault="00D3752F" w:rsidP="00BE7492">
      <w:pPr>
        <w:autoSpaceDE w:val="0"/>
        <w:autoSpaceDN w:val="0"/>
        <w:adjustRightInd w:val="0"/>
        <w:spacing w:after="0" w:line="240" w:lineRule="auto"/>
        <w:jc w:val="both"/>
        <w:rPr>
          <w:rFonts w:ascii="Tahoma" w:hAnsi="Tahoma" w:cs="Tahoma"/>
          <w:b/>
          <w:sz w:val="24"/>
          <w:szCs w:val="24"/>
        </w:rPr>
      </w:pPr>
      <w:r w:rsidRPr="00A12B8E">
        <w:rPr>
          <w:rFonts w:ascii="Tahoma" w:hAnsi="Tahoma" w:cs="Tahoma"/>
          <w:b/>
          <w:sz w:val="24"/>
          <w:szCs w:val="24"/>
        </w:rPr>
        <w:t xml:space="preserve">12. </w:t>
      </w:r>
      <w:r w:rsidR="00883B73" w:rsidRPr="00A12B8E">
        <w:rPr>
          <w:rFonts w:ascii="Tahoma" w:hAnsi="Tahoma" w:cs="Tahoma"/>
          <w:b/>
          <w:sz w:val="24"/>
          <w:szCs w:val="24"/>
        </w:rPr>
        <w:t>Dokumenty, które należy dołączyć do oferty</w:t>
      </w:r>
      <w:r w:rsidR="00B84154" w:rsidRPr="00A12B8E">
        <w:rPr>
          <w:rFonts w:ascii="Tahoma" w:hAnsi="Tahoma" w:cs="Tahoma"/>
          <w:b/>
          <w:sz w:val="24"/>
          <w:szCs w:val="24"/>
        </w:rPr>
        <w:t>:</w:t>
      </w:r>
    </w:p>
    <w:p w:rsidR="00883B73" w:rsidRPr="00A12B8E" w:rsidRDefault="00883B73" w:rsidP="00BE7492">
      <w:pPr>
        <w:pStyle w:val="Akapitzlist"/>
        <w:widowControl w:val="0"/>
        <w:numPr>
          <w:ilvl w:val="1"/>
          <w:numId w:val="8"/>
        </w:numPr>
        <w:autoSpaceDE w:val="0"/>
        <w:autoSpaceDN w:val="0"/>
        <w:spacing w:before="38" w:after="0" w:line="240" w:lineRule="auto"/>
        <w:ind w:hanging="554"/>
        <w:contextualSpacing w:val="0"/>
        <w:jc w:val="both"/>
        <w:rPr>
          <w:rFonts w:ascii="Tahoma" w:hAnsi="Tahoma" w:cs="Tahoma"/>
          <w:sz w:val="24"/>
          <w:szCs w:val="24"/>
        </w:rPr>
      </w:pPr>
      <w:r w:rsidRPr="00A12B8E">
        <w:rPr>
          <w:rFonts w:ascii="Tahoma" w:hAnsi="Tahoma" w:cs="Tahoma"/>
          <w:sz w:val="24"/>
          <w:szCs w:val="24"/>
        </w:rPr>
        <w:t>Formularz ofertowy - wg załącznika nr 2 do Zapytania.</w:t>
      </w:r>
    </w:p>
    <w:p w:rsidR="00883B73" w:rsidRPr="00A12B8E" w:rsidRDefault="00883B73" w:rsidP="00BE7492">
      <w:pPr>
        <w:pStyle w:val="Akapitzlist"/>
        <w:widowControl w:val="0"/>
        <w:numPr>
          <w:ilvl w:val="1"/>
          <w:numId w:val="8"/>
        </w:numPr>
        <w:autoSpaceDE w:val="0"/>
        <w:autoSpaceDN w:val="0"/>
        <w:spacing w:before="39" w:after="0" w:line="240" w:lineRule="auto"/>
        <w:ind w:right="115" w:hanging="554"/>
        <w:contextualSpacing w:val="0"/>
        <w:jc w:val="both"/>
        <w:rPr>
          <w:rFonts w:ascii="Tahoma" w:hAnsi="Tahoma" w:cs="Tahoma"/>
          <w:sz w:val="24"/>
          <w:szCs w:val="24"/>
        </w:rPr>
      </w:pPr>
      <w:r w:rsidRPr="00A12B8E">
        <w:rPr>
          <w:rFonts w:ascii="Tahoma" w:hAnsi="Tahoma" w:cs="Tahoma"/>
          <w:sz w:val="24"/>
          <w:szCs w:val="24"/>
        </w:rPr>
        <w:t>Wykaz osób skierowanych do realizacji zamówienia - wg załącznika nr 3 do Zapytania.</w:t>
      </w:r>
    </w:p>
    <w:p w:rsidR="00883B73" w:rsidRPr="00A12B8E" w:rsidRDefault="00883B73" w:rsidP="00BE7492">
      <w:pPr>
        <w:pStyle w:val="Akapitzlist"/>
        <w:widowControl w:val="0"/>
        <w:numPr>
          <w:ilvl w:val="1"/>
          <w:numId w:val="8"/>
        </w:numPr>
        <w:autoSpaceDE w:val="0"/>
        <w:autoSpaceDN w:val="0"/>
        <w:spacing w:after="0" w:line="240" w:lineRule="auto"/>
        <w:ind w:right="118" w:hanging="554"/>
        <w:contextualSpacing w:val="0"/>
        <w:jc w:val="both"/>
        <w:rPr>
          <w:rFonts w:ascii="Tahoma" w:hAnsi="Tahoma" w:cs="Tahoma"/>
          <w:sz w:val="24"/>
          <w:szCs w:val="24"/>
        </w:rPr>
      </w:pPr>
      <w:r w:rsidRPr="00A12B8E">
        <w:rPr>
          <w:rFonts w:ascii="Tahoma" w:hAnsi="Tahoma" w:cs="Tahoma"/>
          <w:sz w:val="24"/>
          <w:szCs w:val="24"/>
        </w:rPr>
        <w:t xml:space="preserve">Pełnomocnictwo do podpisania oferty, jeżeli prawo do podpisania oferty nie wynika z </w:t>
      </w:r>
      <w:r w:rsidR="00115A54" w:rsidRPr="00A12B8E">
        <w:rPr>
          <w:rFonts w:ascii="Tahoma" w:hAnsi="Tahoma" w:cs="Tahoma"/>
          <w:sz w:val="24"/>
          <w:szCs w:val="24"/>
        </w:rPr>
        <w:t>dokumentów rejestrowych</w:t>
      </w:r>
      <w:r w:rsidRPr="00A12B8E">
        <w:rPr>
          <w:rFonts w:ascii="Tahoma" w:hAnsi="Tahoma" w:cs="Tahoma"/>
          <w:sz w:val="24"/>
          <w:szCs w:val="24"/>
        </w:rPr>
        <w:t>.</w:t>
      </w:r>
    </w:p>
    <w:p w:rsidR="00883B73" w:rsidRPr="00A12B8E" w:rsidRDefault="00883B73" w:rsidP="00BE7492">
      <w:pPr>
        <w:jc w:val="both"/>
        <w:rPr>
          <w:rFonts w:ascii="Tahoma" w:hAnsi="Tahoma" w:cs="Tahoma"/>
          <w:sz w:val="24"/>
          <w:szCs w:val="24"/>
        </w:rPr>
      </w:pPr>
    </w:p>
    <w:p w:rsidR="00883B73" w:rsidRPr="00A12B8E" w:rsidRDefault="00D3752F" w:rsidP="00BE7492">
      <w:pPr>
        <w:autoSpaceDE w:val="0"/>
        <w:autoSpaceDN w:val="0"/>
        <w:adjustRightInd w:val="0"/>
        <w:spacing w:after="0" w:line="240" w:lineRule="auto"/>
        <w:jc w:val="both"/>
        <w:rPr>
          <w:rFonts w:ascii="Tahoma" w:hAnsi="Tahoma" w:cs="Tahoma"/>
          <w:b/>
          <w:sz w:val="24"/>
          <w:szCs w:val="24"/>
        </w:rPr>
      </w:pPr>
      <w:r w:rsidRPr="00A12B8E">
        <w:rPr>
          <w:rFonts w:ascii="Tahoma" w:hAnsi="Tahoma" w:cs="Tahoma"/>
          <w:b/>
          <w:sz w:val="24"/>
          <w:szCs w:val="24"/>
        </w:rPr>
        <w:t>13.</w:t>
      </w:r>
      <w:r w:rsidR="00883B73" w:rsidRPr="00A12B8E">
        <w:rPr>
          <w:rFonts w:ascii="Tahoma" w:hAnsi="Tahoma" w:cs="Tahoma"/>
          <w:b/>
          <w:sz w:val="24"/>
          <w:szCs w:val="24"/>
        </w:rPr>
        <w:t xml:space="preserve">Obowiązki w zakresie przetwarzania danych osobowych zgodnie </w:t>
      </w:r>
      <w:r w:rsidR="00B84154" w:rsidRPr="00A12B8E">
        <w:rPr>
          <w:rFonts w:ascii="Tahoma" w:hAnsi="Tahoma" w:cs="Tahoma"/>
          <w:b/>
          <w:sz w:val="24"/>
          <w:szCs w:val="24"/>
        </w:rPr>
        <w:t xml:space="preserve">                      </w:t>
      </w:r>
      <w:r w:rsidR="00883B73" w:rsidRPr="00A12B8E">
        <w:rPr>
          <w:rFonts w:ascii="Tahoma" w:hAnsi="Tahoma" w:cs="Tahoma"/>
          <w:b/>
          <w:sz w:val="24"/>
          <w:szCs w:val="24"/>
        </w:rPr>
        <w:t>z RODO.</w:t>
      </w:r>
    </w:p>
    <w:p w:rsidR="00863292" w:rsidRPr="00A12B8E" w:rsidRDefault="00863292" w:rsidP="00BE7492">
      <w:pPr>
        <w:jc w:val="both"/>
        <w:rPr>
          <w:rFonts w:ascii="Tahoma" w:hAnsi="Tahoma" w:cs="Tahoma"/>
          <w:sz w:val="24"/>
          <w:szCs w:val="24"/>
        </w:rPr>
      </w:pPr>
      <w:r w:rsidRPr="00A12B8E">
        <w:rPr>
          <w:rFonts w:ascii="Tahoma" w:hAnsi="Tahoma" w:cs="Tahoma"/>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ochronie danych) (Dz. Urz. UE L 119 z 04.05.2016, str. 1), dalej „RODO”, informuję, że:</w:t>
      </w:r>
    </w:p>
    <w:p w:rsidR="00863292" w:rsidRPr="00A12B8E" w:rsidRDefault="00720EA0" w:rsidP="00BE7492">
      <w:pPr>
        <w:jc w:val="both"/>
        <w:rPr>
          <w:rFonts w:ascii="Tahoma" w:hAnsi="Tahoma" w:cs="Tahoma"/>
          <w:sz w:val="24"/>
          <w:szCs w:val="24"/>
        </w:rPr>
      </w:pPr>
      <w:r w:rsidRPr="00A12B8E">
        <w:rPr>
          <w:rFonts w:ascii="Tahoma" w:hAnsi="Tahoma" w:cs="Tahoma"/>
          <w:sz w:val="24"/>
          <w:szCs w:val="24"/>
        </w:rPr>
        <w:t>-</w:t>
      </w:r>
      <w:r w:rsidR="00863292" w:rsidRPr="00A12B8E">
        <w:rPr>
          <w:rFonts w:ascii="Tahoma" w:hAnsi="Tahoma" w:cs="Tahoma"/>
          <w:sz w:val="24"/>
          <w:szCs w:val="24"/>
        </w:rPr>
        <w:t>Administratorem danych osobowych Wykonawców oraz osób wskazanych w ofertach jest Zespół Parków Krajobrazowych nad Dolną Wisłą</w:t>
      </w:r>
    </w:p>
    <w:p w:rsidR="00863292" w:rsidRPr="00A12B8E" w:rsidRDefault="00720EA0" w:rsidP="00BE7492">
      <w:pPr>
        <w:jc w:val="both"/>
        <w:rPr>
          <w:rFonts w:ascii="Tahoma" w:hAnsi="Tahoma" w:cs="Tahoma"/>
          <w:sz w:val="24"/>
          <w:szCs w:val="24"/>
        </w:rPr>
      </w:pPr>
      <w:r w:rsidRPr="00A12B8E">
        <w:rPr>
          <w:rFonts w:ascii="Tahoma" w:hAnsi="Tahoma" w:cs="Tahoma"/>
          <w:sz w:val="24"/>
          <w:szCs w:val="24"/>
        </w:rPr>
        <w:t>-</w:t>
      </w:r>
      <w:r w:rsidR="00863292" w:rsidRPr="00A12B8E">
        <w:rPr>
          <w:rFonts w:ascii="Tahoma" w:hAnsi="Tahoma" w:cs="Tahoma"/>
          <w:sz w:val="24"/>
          <w:szCs w:val="24"/>
        </w:rPr>
        <w:t>Dane Wykonawców przetwarzane będą na podstawie art. 6 ust. 1 lit. c RODO w celu związanym z postępowaniem o udzielenie zamówienia publicznego Modernizacja zagrody wiejskiej w Dusocinie na potrzeby ośrodka edukacji ekologicznej prowadzonym w trybie przetargu nieograniczonego.</w:t>
      </w:r>
    </w:p>
    <w:p w:rsidR="00863292" w:rsidRPr="00A12B8E" w:rsidRDefault="00720EA0" w:rsidP="00BE7492">
      <w:pPr>
        <w:jc w:val="both"/>
        <w:rPr>
          <w:rFonts w:ascii="Tahoma" w:hAnsi="Tahoma" w:cs="Tahoma"/>
          <w:sz w:val="24"/>
          <w:szCs w:val="24"/>
        </w:rPr>
      </w:pPr>
      <w:r w:rsidRPr="00A12B8E">
        <w:rPr>
          <w:rFonts w:ascii="Tahoma" w:hAnsi="Tahoma" w:cs="Tahoma"/>
          <w:sz w:val="24"/>
          <w:szCs w:val="24"/>
        </w:rPr>
        <w:t>-</w:t>
      </w:r>
      <w:r w:rsidR="00863292" w:rsidRPr="00A12B8E">
        <w:rPr>
          <w:rFonts w:ascii="Tahoma" w:hAnsi="Tahoma" w:cs="Tahoma"/>
          <w:sz w:val="24"/>
          <w:szCs w:val="24"/>
        </w:rPr>
        <w:t xml:space="preserve">Odbiorcami danych osobowych przekazanych przez Wykonawców będą osoby lub podmioty, którym udostępniona zostanie dokumentacja postępowania w oparciu o art. 8 oraz art. 96 ust. 3 ustawy z dnia 29 stycznia 2004 r. – Prawo zamówień publicznych (Dz. U. z 2017 r. poz. 1579 i 2018), dalej „ustawa </w:t>
      </w:r>
      <w:proofErr w:type="spellStart"/>
      <w:r w:rsidR="00863292" w:rsidRPr="00A12B8E">
        <w:rPr>
          <w:rFonts w:ascii="Tahoma" w:hAnsi="Tahoma" w:cs="Tahoma"/>
          <w:sz w:val="24"/>
          <w:szCs w:val="24"/>
        </w:rPr>
        <w:t>Pzp</w:t>
      </w:r>
      <w:proofErr w:type="spellEnd"/>
      <w:r w:rsidR="00863292" w:rsidRPr="00A12B8E">
        <w:rPr>
          <w:rFonts w:ascii="Tahoma" w:hAnsi="Tahoma" w:cs="Tahoma"/>
          <w:sz w:val="24"/>
          <w:szCs w:val="24"/>
        </w:rPr>
        <w:t xml:space="preserve">”; </w:t>
      </w:r>
    </w:p>
    <w:p w:rsidR="00863292" w:rsidRPr="00A12B8E" w:rsidRDefault="00720EA0" w:rsidP="00BE7492">
      <w:pPr>
        <w:jc w:val="both"/>
        <w:rPr>
          <w:rFonts w:ascii="Tahoma" w:hAnsi="Tahoma" w:cs="Tahoma"/>
          <w:sz w:val="24"/>
          <w:szCs w:val="24"/>
        </w:rPr>
      </w:pPr>
      <w:r w:rsidRPr="00A12B8E">
        <w:rPr>
          <w:rFonts w:ascii="Tahoma" w:hAnsi="Tahoma" w:cs="Tahoma"/>
          <w:sz w:val="24"/>
          <w:szCs w:val="24"/>
        </w:rPr>
        <w:t>-</w:t>
      </w:r>
      <w:r w:rsidR="00863292" w:rsidRPr="00A12B8E">
        <w:rPr>
          <w:rFonts w:ascii="Tahoma" w:hAnsi="Tahoma" w:cs="Tahoma"/>
          <w:sz w:val="24"/>
          <w:szCs w:val="24"/>
        </w:rPr>
        <w:t xml:space="preserve">Dane osobowe zawarte w ofercie będą przechowywane, zgodnie z art. 97 ust. 1 ustawy </w:t>
      </w:r>
      <w:proofErr w:type="spellStart"/>
      <w:r w:rsidR="00863292" w:rsidRPr="00A12B8E">
        <w:rPr>
          <w:rFonts w:ascii="Tahoma" w:hAnsi="Tahoma" w:cs="Tahoma"/>
          <w:sz w:val="24"/>
          <w:szCs w:val="24"/>
        </w:rPr>
        <w:t>Pzp</w:t>
      </w:r>
      <w:proofErr w:type="spellEnd"/>
      <w:r w:rsidR="00863292" w:rsidRPr="00A12B8E">
        <w:rPr>
          <w:rFonts w:ascii="Tahoma" w:hAnsi="Tahoma" w:cs="Tahoma"/>
          <w:sz w:val="24"/>
          <w:szCs w:val="24"/>
        </w:rPr>
        <w:t>, przez okres 4 lat od dnia zakończenia postępowania o udzielenie zamówienia, a jeżeli czas trwania umowy przekracza 4 lata, okres przechowywania obejmuje cały czas trwania umowy;</w:t>
      </w:r>
    </w:p>
    <w:p w:rsidR="00863292" w:rsidRPr="00A12B8E" w:rsidRDefault="00720EA0" w:rsidP="00BE7492">
      <w:pPr>
        <w:jc w:val="both"/>
        <w:rPr>
          <w:rFonts w:ascii="Tahoma" w:hAnsi="Tahoma" w:cs="Tahoma"/>
          <w:sz w:val="24"/>
          <w:szCs w:val="24"/>
        </w:rPr>
      </w:pPr>
      <w:r w:rsidRPr="00A12B8E">
        <w:rPr>
          <w:rFonts w:ascii="Tahoma" w:hAnsi="Tahoma" w:cs="Tahoma"/>
          <w:sz w:val="24"/>
          <w:szCs w:val="24"/>
        </w:rPr>
        <w:t>-</w:t>
      </w:r>
      <w:r w:rsidR="00863292" w:rsidRPr="00A12B8E">
        <w:rPr>
          <w:rFonts w:ascii="Tahoma" w:hAnsi="Tahoma" w:cs="Tahoma"/>
          <w:sz w:val="24"/>
          <w:szCs w:val="24"/>
        </w:rPr>
        <w:t xml:space="preserve">Obowiązek podania przez Wykonawcę danych osobowych bezpośrednio dotyczących Wykonawcy lub osób wskazanych w ofercie jest wymogiem ustawowym określonym w przepisach ustawy </w:t>
      </w:r>
      <w:proofErr w:type="spellStart"/>
      <w:r w:rsidR="00863292" w:rsidRPr="00A12B8E">
        <w:rPr>
          <w:rFonts w:ascii="Tahoma" w:hAnsi="Tahoma" w:cs="Tahoma"/>
          <w:sz w:val="24"/>
          <w:szCs w:val="24"/>
        </w:rPr>
        <w:t>Pzp</w:t>
      </w:r>
      <w:proofErr w:type="spellEnd"/>
      <w:r w:rsidR="00863292" w:rsidRPr="00A12B8E">
        <w:rPr>
          <w:rFonts w:ascii="Tahoma" w:hAnsi="Tahoma" w:cs="Tahoma"/>
          <w:sz w:val="24"/>
          <w:szCs w:val="24"/>
        </w:rPr>
        <w:t xml:space="preserve">, związanym z udziałem w postępowaniu o udzielenie zamówienia publicznego; konsekwencje niepodania określonych danych wynikają z ustawy </w:t>
      </w:r>
      <w:proofErr w:type="spellStart"/>
      <w:r w:rsidR="00863292" w:rsidRPr="00A12B8E">
        <w:rPr>
          <w:rFonts w:ascii="Tahoma" w:hAnsi="Tahoma" w:cs="Tahoma"/>
          <w:sz w:val="24"/>
          <w:szCs w:val="24"/>
        </w:rPr>
        <w:t>Pzp</w:t>
      </w:r>
      <w:proofErr w:type="spellEnd"/>
      <w:r w:rsidR="00863292" w:rsidRPr="00A12B8E">
        <w:rPr>
          <w:rFonts w:ascii="Tahoma" w:hAnsi="Tahoma" w:cs="Tahoma"/>
          <w:sz w:val="24"/>
          <w:szCs w:val="24"/>
        </w:rPr>
        <w:t xml:space="preserve">; </w:t>
      </w:r>
    </w:p>
    <w:p w:rsidR="00863292" w:rsidRPr="00A12B8E" w:rsidRDefault="00720EA0" w:rsidP="00BE7492">
      <w:pPr>
        <w:jc w:val="both"/>
        <w:rPr>
          <w:rFonts w:ascii="Tahoma" w:hAnsi="Tahoma" w:cs="Tahoma"/>
          <w:sz w:val="24"/>
          <w:szCs w:val="24"/>
        </w:rPr>
      </w:pPr>
      <w:r w:rsidRPr="00A12B8E">
        <w:rPr>
          <w:rFonts w:ascii="Tahoma" w:hAnsi="Tahoma" w:cs="Tahoma"/>
          <w:sz w:val="24"/>
          <w:szCs w:val="24"/>
        </w:rPr>
        <w:t>-</w:t>
      </w:r>
      <w:r w:rsidR="00863292" w:rsidRPr="00A12B8E">
        <w:rPr>
          <w:rFonts w:ascii="Tahoma" w:hAnsi="Tahoma" w:cs="Tahoma"/>
          <w:sz w:val="24"/>
          <w:szCs w:val="24"/>
        </w:rPr>
        <w:t>W odniesieniu do danych osobowych zwartych w ofercie decyzje nie będą podejmowane w sposób zautomatyzowany, stosowanie do art. 22 RODO;</w:t>
      </w:r>
    </w:p>
    <w:p w:rsidR="00863292" w:rsidRPr="00A12B8E" w:rsidRDefault="00720EA0" w:rsidP="00BE7492">
      <w:pPr>
        <w:jc w:val="both"/>
        <w:rPr>
          <w:rFonts w:ascii="Tahoma" w:hAnsi="Tahoma" w:cs="Tahoma"/>
          <w:sz w:val="24"/>
          <w:szCs w:val="24"/>
        </w:rPr>
      </w:pPr>
      <w:r w:rsidRPr="00A12B8E">
        <w:rPr>
          <w:rFonts w:ascii="Tahoma" w:hAnsi="Tahoma" w:cs="Tahoma"/>
          <w:sz w:val="24"/>
          <w:szCs w:val="24"/>
        </w:rPr>
        <w:t>-</w:t>
      </w:r>
      <w:r w:rsidR="00863292" w:rsidRPr="00A12B8E">
        <w:rPr>
          <w:rFonts w:ascii="Tahoma" w:hAnsi="Tahoma" w:cs="Tahoma"/>
          <w:sz w:val="24"/>
          <w:szCs w:val="24"/>
        </w:rPr>
        <w:t>Wykonawca posiada:</w:t>
      </w:r>
    </w:p>
    <w:p w:rsidR="00863292" w:rsidRPr="00A12B8E" w:rsidRDefault="00863292" w:rsidP="00BE7492">
      <w:pPr>
        <w:jc w:val="both"/>
        <w:rPr>
          <w:rFonts w:ascii="Tahoma" w:hAnsi="Tahoma" w:cs="Tahoma"/>
          <w:sz w:val="24"/>
          <w:szCs w:val="24"/>
        </w:rPr>
      </w:pPr>
      <w:r w:rsidRPr="00A12B8E">
        <w:rPr>
          <w:rFonts w:ascii="Tahoma" w:hAnsi="Tahoma" w:cs="Tahoma"/>
          <w:sz w:val="24"/>
          <w:szCs w:val="24"/>
        </w:rPr>
        <w:t>a) na podstawie art. 15 RODO prawo dostępu do danych osobowych Pani/Pana dotyczących;</w:t>
      </w:r>
    </w:p>
    <w:p w:rsidR="00863292" w:rsidRPr="00A12B8E" w:rsidRDefault="00863292" w:rsidP="00BE7492">
      <w:pPr>
        <w:jc w:val="both"/>
        <w:rPr>
          <w:rFonts w:ascii="Tahoma" w:hAnsi="Tahoma" w:cs="Tahoma"/>
          <w:sz w:val="24"/>
          <w:szCs w:val="24"/>
        </w:rPr>
      </w:pPr>
      <w:r w:rsidRPr="00A12B8E">
        <w:rPr>
          <w:rFonts w:ascii="Tahoma" w:hAnsi="Tahoma" w:cs="Tahoma"/>
          <w:sz w:val="24"/>
          <w:szCs w:val="24"/>
        </w:rPr>
        <w:t>b) na podstawie art. 16 RODO prawo do sprostowa</w:t>
      </w:r>
      <w:r w:rsidR="00720EA0" w:rsidRPr="00A12B8E">
        <w:rPr>
          <w:rFonts w:ascii="Tahoma" w:hAnsi="Tahoma" w:cs="Tahoma"/>
          <w:sz w:val="24"/>
          <w:szCs w:val="24"/>
        </w:rPr>
        <w:t xml:space="preserve">nia Pani/Pana danych osobowych </w:t>
      </w:r>
    </w:p>
    <w:p w:rsidR="00863292" w:rsidRPr="00A12B8E" w:rsidRDefault="00863292" w:rsidP="00BE7492">
      <w:pPr>
        <w:jc w:val="both"/>
        <w:rPr>
          <w:rFonts w:ascii="Tahoma" w:hAnsi="Tahoma" w:cs="Tahoma"/>
          <w:sz w:val="24"/>
          <w:szCs w:val="24"/>
        </w:rPr>
      </w:pPr>
      <w:r w:rsidRPr="00A12B8E">
        <w:rPr>
          <w:rFonts w:ascii="Tahoma" w:hAnsi="Tahoma" w:cs="Tahoma"/>
          <w:sz w:val="24"/>
          <w:szCs w:val="24"/>
        </w:rPr>
        <w:t xml:space="preserve">c) na podstawie art. 18 RODO prawo żądania od administratora ograniczenia przetwarzania danych osobowych z zastrzeżeniem przypadków, o których mowa w art. 18 ust. 2 RODO; </w:t>
      </w:r>
    </w:p>
    <w:p w:rsidR="00863292" w:rsidRPr="00A12B8E" w:rsidRDefault="00863292" w:rsidP="00BE7492">
      <w:pPr>
        <w:jc w:val="both"/>
        <w:rPr>
          <w:rFonts w:ascii="Tahoma" w:hAnsi="Tahoma" w:cs="Tahoma"/>
          <w:sz w:val="24"/>
          <w:szCs w:val="24"/>
        </w:rPr>
      </w:pPr>
      <w:r w:rsidRPr="00A12B8E">
        <w:rPr>
          <w:rFonts w:ascii="Tahoma" w:hAnsi="Tahoma" w:cs="Tahoma"/>
          <w:sz w:val="24"/>
          <w:szCs w:val="24"/>
        </w:rPr>
        <w:t>d) prawo do wniesienia skargi do Prezesa Urzędu Ochrony Danych Osobowych, gdy uzna Pani/Pan, że przetwarzanie danych osobowych Pani/Pana dotyczących narusza przepisy RODO;</w:t>
      </w:r>
    </w:p>
    <w:p w:rsidR="00863292" w:rsidRPr="00A12B8E" w:rsidRDefault="00B84154" w:rsidP="00BE7492">
      <w:pPr>
        <w:jc w:val="both"/>
        <w:rPr>
          <w:rFonts w:ascii="Tahoma" w:hAnsi="Tahoma" w:cs="Tahoma"/>
          <w:sz w:val="24"/>
          <w:szCs w:val="24"/>
        </w:rPr>
      </w:pPr>
      <w:r w:rsidRPr="00A12B8E">
        <w:rPr>
          <w:rFonts w:ascii="Tahoma" w:hAnsi="Tahoma" w:cs="Tahoma"/>
          <w:sz w:val="24"/>
          <w:szCs w:val="24"/>
        </w:rPr>
        <w:t xml:space="preserve">- </w:t>
      </w:r>
      <w:r w:rsidR="00863292" w:rsidRPr="00A12B8E">
        <w:rPr>
          <w:rFonts w:ascii="Tahoma" w:hAnsi="Tahoma" w:cs="Tahoma"/>
          <w:sz w:val="24"/>
          <w:szCs w:val="24"/>
        </w:rPr>
        <w:t>Wykonawcy nie przysługuje:</w:t>
      </w:r>
    </w:p>
    <w:p w:rsidR="00863292" w:rsidRPr="00A12B8E" w:rsidRDefault="00863292" w:rsidP="00BE7492">
      <w:pPr>
        <w:jc w:val="both"/>
        <w:rPr>
          <w:rFonts w:ascii="Tahoma" w:hAnsi="Tahoma" w:cs="Tahoma"/>
          <w:sz w:val="24"/>
          <w:szCs w:val="24"/>
        </w:rPr>
      </w:pPr>
      <w:r w:rsidRPr="00A12B8E">
        <w:rPr>
          <w:rFonts w:ascii="Tahoma" w:hAnsi="Tahoma" w:cs="Tahoma"/>
          <w:sz w:val="24"/>
          <w:szCs w:val="24"/>
        </w:rPr>
        <w:t xml:space="preserve">a) w związku z art. 17 ust. 3 lit. b, d lub e RODO prawo do usunięcia danych osobowych; </w:t>
      </w:r>
    </w:p>
    <w:p w:rsidR="00863292" w:rsidRPr="00A12B8E" w:rsidRDefault="00863292" w:rsidP="00BE7492">
      <w:pPr>
        <w:jc w:val="both"/>
        <w:rPr>
          <w:rFonts w:ascii="Tahoma" w:hAnsi="Tahoma" w:cs="Tahoma"/>
          <w:sz w:val="24"/>
          <w:szCs w:val="24"/>
        </w:rPr>
      </w:pPr>
      <w:r w:rsidRPr="00A12B8E">
        <w:rPr>
          <w:rFonts w:ascii="Tahoma" w:hAnsi="Tahoma" w:cs="Tahoma"/>
          <w:sz w:val="24"/>
          <w:szCs w:val="24"/>
        </w:rPr>
        <w:t xml:space="preserve">b)prawo do przenoszenia danych osobowych, o którym mowa w art. 20 RODO; </w:t>
      </w:r>
    </w:p>
    <w:p w:rsidR="00863292" w:rsidRPr="00A12B8E" w:rsidRDefault="00863292" w:rsidP="00863292">
      <w:pPr>
        <w:rPr>
          <w:rFonts w:ascii="Tahoma" w:hAnsi="Tahoma" w:cs="Tahoma"/>
          <w:sz w:val="24"/>
          <w:szCs w:val="24"/>
        </w:rPr>
      </w:pPr>
      <w:r w:rsidRPr="00A12B8E">
        <w:rPr>
          <w:rFonts w:ascii="Tahoma" w:hAnsi="Tahoma" w:cs="Tahoma"/>
          <w:sz w:val="24"/>
          <w:szCs w:val="24"/>
        </w:rPr>
        <w:t>c) na podstawie art. 21 RODO prawo sprzeciwu, wobec przetwarzania danych osobowych, gdyż podstawą prawną przetwarzania Pani/Pana danych osobowych jest art. 6 ust. 1 lit. c RODO.”</w:t>
      </w:r>
    </w:p>
    <w:p w:rsidR="00883B73" w:rsidRPr="00A12B8E" w:rsidRDefault="00883B73" w:rsidP="00883B73">
      <w:pPr>
        <w:pStyle w:val="Akapitzlist"/>
        <w:tabs>
          <w:tab w:val="left" w:pos="839"/>
        </w:tabs>
        <w:ind w:left="730" w:right="116"/>
        <w:rPr>
          <w:rFonts w:ascii="Tahoma" w:hAnsi="Tahoma" w:cs="Tahoma"/>
          <w:sz w:val="24"/>
          <w:szCs w:val="24"/>
        </w:rPr>
      </w:pPr>
    </w:p>
    <w:p w:rsidR="00883B73" w:rsidRPr="00A12B8E" w:rsidRDefault="00883B73" w:rsidP="00883B73">
      <w:pPr>
        <w:pStyle w:val="Tekstpodstawowy"/>
        <w:ind w:left="118"/>
        <w:rPr>
          <w:rFonts w:ascii="Tahoma" w:hAnsi="Tahoma" w:cs="Tahoma"/>
          <w:sz w:val="24"/>
          <w:szCs w:val="24"/>
        </w:rPr>
      </w:pPr>
    </w:p>
    <w:p w:rsidR="00883B73" w:rsidRPr="00A12B8E" w:rsidRDefault="00883B73" w:rsidP="00883B73">
      <w:pPr>
        <w:pStyle w:val="Tekstpodstawowy"/>
        <w:ind w:left="118"/>
        <w:rPr>
          <w:rFonts w:ascii="Tahoma" w:hAnsi="Tahoma" w:cs="Tahoma"/>
          <w:sz w:val="24"/>
          <w:szCs w:val="24"/>
        </w:rPr>
      </w:pPr>
      <w:r w:rsidRPr="00A12B8E">
        <w:rPr>
          <w:rFonts w:ascii="Tahoma" w:hAnsi="Tahoma" w:cs="Tahoma"/>
          <w:sz w:val="24"/>
          <w:szCs w:val="24"/>
        </w:rPr>
        <w:t>Załączniki do Zapytania:</w:t>
      </w:r>
    </w:p>
    <w:p w:rsidR="00883B73" w:rsidRPr="00A12B8E" w:rsidRDefault="00883B73" w:rsidP="00923A34">
      <w:pPr>
        <w:pStyle w:val="Tekstpodstawowy"/>
        <w:spacing w:before="36"/>
        <w:ind w:left="118"/>
        <w:rPr>
          <w:rFonts w:ascii="Tahoma" w:hAnsi="Tahoma" w:cs="Tahoma"/>
          <w:sz w:val="24"/>
          <w:szCs w:val="24"/>
        </w:rPr>
      </w:pPr>
      <w:r w:rsidRPr="00A12B8E">
        <w:rPr>
          <w:rFonts w:ascii="Tahoma" w:hAnsi="Tahoma" w:cs="Tahoma"/>
          <w:sz w:val="24"/>
          <w:szCs w:val="24"/>
        </w:rPr>
        <w:t>Z</w:t>
      </w:r>
      <w:r w:rsidR="00923A34" w:rsidRPr="00A12B8E">
        <w:rPr>
          <w:rFonts w:ascii="Tahoma" w:hAnsi="Tahoma" w:cs="Tahoma"/>
          <w:sz w:val="24"/>
          <w:szCs w:val="24"/>
        </w:rPr>
        <w:t xml:space="preserve">ałącznik nr 1 – </w:t>
      </w:r>
      <w:r w:rsidR="0011346F" w:rsidRPr="00A12B8E">
        <w:rPr>
          <w:rFonts w:ascii="Tahoma" w:hAnsi="Tahoma" w:cs="Tahoma"/>
          <w:sz w:val="24"/>
          <w:szCs w:val="24"/>
        </w:rPr>
        <w:t>Formularz ofertowy</w:t>
      </w:r>
    </w:p>
    <w:p w:rsidR="00883B73" w:rsidRPr="00A12B8E" w:rsidRDefault="00883B73" w:rsidP="00883B73">
      <w:pPr>
        <w:pStyle w:val="Tekstpodstawowy"/>
        <w:spacing w:before="36"/>
        <w:ind w:left="118" w:right="4684"/>
        <w:rPr>
          <w:rFonts w:ascii="Tahoma" w:hAnsi="Tahoma" w:cs="Tahoma"/>
          <w:sz w:val="24"/>
          <w:szCs w:val="24"/>
        </w:rPr>
      </w:pPr>
      <w:r w:rsidRPr="00A12B8E">
        <w:rPr>
          <w:rFonts w:ascii="Tahoma" w:hAnsi="Tahoma" w:cs="Tahoma"/>
          <w:sz w:val="24"/>
          <w:szCs w:val="24"/>
        </w:rPr>
        <w:t>Załącznik nr 2 –</w:t>
      </w:r>
      <w:r w:rsidR="0011346F" w:rsidRPr="00A12B8E">
        <w:rPr>
          <w:rFonts w:ascii="Tahoma" w:hAnsi="Tahoma" w:cs="Tahoma"/>
          <w:sz w:val="24"/>
          <w:szCs w:val="24"/>
        </w:rPr>
        <w:t>Wzór umowy</w:t>
      </w:r>
    </w:p>
    <w:p w:rsidR="00883B73" w:rsidRPr="00A12B8E" w:rsidRDefault="00883B73" w:rsidP="00923A34">
      <w:pPr>
        <w:pStyle w:val="Tekstpodstawowy"/>
        <w:spacing w:before="2"/>
        <w:ind w:left="118" w:right="283"/>
        <w:rPr>
          <w:rFonts w:ascii="Tahoma" w:hAnsi="Tahoma" w:cs="Tahoma"/>
          <w:sz w:val="24"/>
          <w:szCs w:val="24"/>
        </w:rPr>
      </w:pPr>
      <w:r w:rsidRPr="00A12B8E">
        <w:rPr>
          <w:rFonts w:ascii="Tahoma" w:hAnsi="Tahoma" w:cs="Tahoma"/>
          <w:sz w:val="24"/>
          <w:szCs w:val="24"/>
        </w:rPr>
        <w:t>Załącznik nr 3 – Wykaz osób skierowanych do realizacji zamówienia</w:t>
      </w:r>
    </w:p>
    <w:p w:rsidR="00D27B62" w:rsidRPr="00A12B8E" w:rsidRDefault="00D27B62" w:rsidP="0011346F">
      <w:pPr>
        <w:pStyle w:val="Tekstpodstawowy"/>
        <w:spacing w:before="2"/>
        <w:ind w:left="118" w:right="283"/>
        <w:rPr>
          <w:rFonts w:ascii="Tahoma" w:hAnsi="Tahoma" w:cs="Tahoma"/>
          <w:sz w:val="24"/>
          <w:szCs w:val="24"/>
        </w:rPr>
      </w:pPr>
    </w:p>
    <w:sectPr w:rsidR="00D27B62" w:rsidRPr="00A12B8E" w:rsidSect="00ED26CE">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C19" w:rsidRDefault="00561C19" w:rsidP="00B96A41">
      <w:pPr>
        <w:spacing w:after="0" w:line="240" w:lineRule="auto"/>
      </w:pPr>
      <w:r>
        <w:separator/>
      </w:r>
    </w:p>
  </w:endnote>
  <w:endnote w:type="continuationSeparator" w:id="0">
    <w:p w:rsidR="00561C19" w:rsidRDefault="00561C19" w:rsidP="00B96A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NewRoman">
    <w:altName w:val="Times New Roman"/>
    <w:panose1 w:val="00000000000000000000"/>
    <w:charset w:val="EE"/>
    <w:family w:val="auto"/>
    <w:notTrueType/>
    <w:pitch w:val="default"/>
    <w:sig w:usb0="00000007" w:usb1="00000000" w:usb2="00000000" w:usb3="00000000" w:csb0="0000000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C19" w:rsidRDefault="00561C19" w:rsidP="00B96A41">
      <w:pPr>
        <w:spacing w:after="0" w:line="240" w:lineRule="auto"/>
      </w:pPr>
      <w:r>
        <w:separator/>
      </w:r>
    </w:p>
  </w:footnote>
  <w:footnote w:type="continuationSeparator" w:id="0">
    <w:p w:rsidR="00561C19" w:rsidRDefault="00561C19" w:rsidP="00B96A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A41" w:rsidRDefault="00B96A41">
    <w:pPr>
      <w:pStyle w:val="Nagwek"/>
    </w:pPr>
    <w:r w:rsidRPr="00B96A41">
      <w:rPr>
        <w:noProof/>
      </w:rPr>
      <w:drawing>
        <wp:inline distT="0" distB="0" distL="0" distR="0">
          <wp:extent cx="5760720" cy="610170"/>
          <wp:effectExtent l="19050" t="0" r="0" b="0"/>
          <wp:docPr id="1" name="Obraz 1" descr="poziom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ziom_kolor"/>
                  <pic:cNvPicPr>
                    <a:picLocks noChangeAspect="1" noChangeArrowheads="1"/>
                  </pic:cNvPicPr>
                </pic:nvPicPr>
                <pic:blipFill>
                  <a:blip r:embed="rId1"/>
                  <a:srcRect/>
                  <a:stretch>
                    <a:fillRect/>
                  </a:stretch>
                </pic:blipFill>
                <pic:spPr bwMode="auto">
                  <a:xfrm>
                    <a:off x="0" y="0"/>
                    <a:ext cx="5760720" cy="61017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57164"/>
    <w:multiLevelType w:val="hybridMultilevel"/>
    <w:tmpl w:val="B4BE5B1C"/>
    <w:lvl w:ilvl="0" w:tplc="C34478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EA04E36"/>
    <w:multiLevelType w:val="multilevel"/>
    <w:tmpl w:val="4E4E9FD0"/>
    <w:lvl w:ilvl="0">
      <w:start w:val="1"/>
      <w:numFmt w:val="decimal"/>
      <w:lvlText w:val="%1."/>
      <w:lvlJc w:val="left"/>
      <w:pPr>
        <w:ind w:left="501" w:hanging="360"/>
        <w:jc w:val="right"/>
      </w:pPr>
      <w:rPr>
        <w:rFonts w:ascii="Calibri Light" w:eastAsia="Arial" w:hAnsi="Calibri Light" w:cs="Arial" w:hint="default"/>
        <w:b/>
        <w:bCs/>
        <w:spacing w:val="-1"/>
        <w:w w:val="100"/>
        <w:sz w:val="22"/>
        <w:szCs w:val="22"/>
      </w:rPr>
    </w:lvl>
    <w:lvl w:ilvl="1">
      <w:start w:val="1"/>
      <w:numFmt w:val="decimal"/>
      <w:lvlText w:val="%1.%2."/>
      <w:lvlJc w:val="left"/>
      <w:pPr>
        <w:ind w:left="862" w:hanging="720"/>
        <w:jc w:val="right"/>
      </w:pPr>
      <w:rPr>
        <w:rFonts w:hint="default"/>
        <w:w w:val="100"/>
      </w:rPr>
    </w:lvl>
    <w:lvl w:ilvl="2">
      <w:start w:val="1"/>
      <w:numFmt w:val="lowerLetter"/>
      <w:lvlText w:val="%3."/>
      <w:lvlJc w:val="left"/>
      <w:pPr>
        <w:ind w:left="546" w:hanging="720"/>
      </w:pPr>
      <w:rPr>
        <w:rFonts w:hint="default"/>
        <w:w w:val="100"/>
        <w:sz w:val="22"/>
        <w:szCs w:val="22"/>
      </w:rPr>
    </w:lvl>
    <w:lvl w:ilvl="3">
      <w:numFmt w:val="bullet"/>
      <w:lvlText w:val="•"/>
      <w:lvlJc w:val="left"/>
      <w:pPr>
        <w:ind w:left="740" w:hanging="720"/>
      </w:pPr>
      <w:rPr>
        <w:rFonts w:hint="default"/>
      </w:rPr>
    </w:lvl>
    <w:lvl w:ilvl="4">
      <w:numFmt w:val="bullet"/>
      <w:lvlText w:val="•"/>
      <w:lvlJc w:val="left"/>
      <w:pPr>
        <w:ind w:left="840" w:hanging="720"/>
      </w:pPr>
      <w:rPr>
        <w:rFonts w:hint="default"/>
      </w:rPr>
    </w:lvl>
    <w:lvl w:ilvl="5">
      <w:numFmt w:val="bullet"/>
      <w:lvlText w:val="•"/>
      <w:lvlJc w:val="left"/>
      <w:pPr>
        <w:ind w:left="2251" w:hanging="720"/>
      </w:pPr>
      <w:rPr>
        <w:rFonts w:hint="default"/>
      </w:rPr>
    </w:lvl>
    <w:lvl w:ilvl="6">
      <w:numFmt w:val="bullet"/>
      <w:lvlText w:val="•"/>
      <w:lvlJc w:val="left"/>
      <w:pPr>
        <w:ind w:left="3662" w:hanging="720"/>
      </w:pPr>
      <w:rPr>
        <w:rFonts w:hint="default"/>
      </w:rPr>
    </w:lvl>
    <w:lvl w:ilvl="7">
      <w:numFmt w:val="bullet"/>
      <w:lvlText w:val="•"/>
      <w:lvlJc w:val="left"/>
      <w:pPr>
        <w:ind w:left="5073" w:hanging="720"/>
      </w:pPr>
      <w:rPr>
        <w:rFonts w:hint="default"/>
      </w:rPr>
    </w:lvl>
    <w:lvl w:ilvl="8">
      <w:numFmt w:val="bullet"/>
      <w:lvlText w:val="•"/>
      <w:lvlJc w:val="left"/>
      <w:pPr>
        <w:ind w:left="6484" w:hanging="720"/>
      </w:pPr>
      <w:rPr>
        <w:rFonts w:hint="default"/>
      </w:rPr>
    </w:lvl>
  </w:abstractNum>
  <w:abstractNum w:abstractNumId="2">
    <w:nsid w:val="10F53007"/>
    <w:multiLevelType w:val="hybridMultilevel"/>
    <w:tmpl w:val="797E7110"/>
    <w:lvl w:ilvl="0" w:tplc="00000002">
      <w:start w:val="1"/>
      <w:numFmt w:val="bullet"/>
      <w:lvlText w:val=""/>
      <w:lvlJc w:val="left"/>
      <w:pPr>
        <w:ind w:left="1440" w:hanging="360"/>
      </w:pPr>
      <w:rPr>
        <w:rFonts w:ascii="Symbol" w:hAnsi="Symbol" w:cs="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141A97CA">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
    <w:nsid w:val="15563557"/>
    <w:multiLevelType w:val="hybridMultilevel"/>
    <w:tmpl w:val="1588891C"/>
    <w:lvl w:ilvl="0" w:tplc="04150001">
      <w:start w:val="1"/>
      <w:numFmt w:val="bullet"/>
      <w:lvlText w:val=""/>
      <w:lvlJc w:val="left"/>
      <w:pPr>
        <w:ind w:left="1160" w:hanging="360"/>
      </w:pPr>
      <w:rPr>
        <w:rFonts w:ascii="Symbol" w:hAnsi="Symbol" w:hint="default"/>
      </w:rPr>
    </w:lvl>
    <w:lvl w:ilvl="1" w:tplc="04150003" w:tentative="1">
      <w:start w:val="1"/>
      <w:numFmt w:val="bullet"/>
      <w:lvlText w:val="o"/>
      <w:lvlJc w:val="left"/>
      <w:pPr>
        <w:ind w:left="1880" w:hanging="360"/>
      </w:pPr>
      <w:rPr>
        <w:rFonts w:ascii="Courier New" w:hAnsi="Courier New" w:cs="Courier New" w:hint="default"/>
      </w:rPr>
    </w:lvl>
    <w:lvl w:ilvl="2" w:tplc="04150005" w:tentative="1">
      <w:start w:val="1"/>
      <w:numFmt w:val="bullet"/>
      <w:lvlText w:val=""/>
      <w:lvlJc w:val="left"/>
      <w:pPr>
        <w:ind w:left="2600" w:hanging="360"/>
      </w:pPr>
      <w:rPr>
        <w:rFonts w:ascii="Wingdings" w:hAnsi="Wingdings" w:hint="default"/>
      </w:rPr>
    </w:lvl>
    <w:lvl w:ilvl="3" w:tplc="04150001" w:tentative="1">
      <w:start w:val="1"/>
      <w:numFmt w:val="bullet"/>
      <w:lvlText w:val=""/>
      <w:lvlJc w:val="left"/>
      <w:pPr>
        <w:ind w:left="3320" w:hanging="360"/>
      </w:pPr>
      <w:rPr>
        <w:rFonts w:ascii="Symbol" w:hAnsi="Symbol" w:hint="default"/>
      </w:rPr>
    </w:lvl>
    <w:lvl w:ilvl="4" w:tplc="04150003" w:tentative="1">
      <w:start w:val="1"/>
      <w:numFmt w:val="bullet"/>
      <w:lvlText w:val="o"/>
      <w:lvlJc w:val="left"/>
      <w:pPr>
        <w:ind w:left="4040" w:hanging="360"/>
      </w:pPr>
      <w:rPr>
        <w:rFonts w:ascii="Courier New" w:hAnsi="Courier New" w:cs="Courier New" w:hint="default"/>
      </w:rPr>
    </w:lvl>
    <w:lvl w:ilvl="5" w:tplc="04150005" w:tentative="1">
      <w:start w:val="1"/>
      <w:numFmt w:val="bullet"/>
      <w:lvlText w:val=""/>
      <w:lvlJc w:val="left"/>
      <w:pPr>
        <w:ind w:left="4760" w:hanging="360"/>
      </w:pPr>
      <w:rPr>
        <w:rFonts w:ascii="Wingdings" w:hAnsi="Wingdings" w:hint="default"/>
      </w:rPr>
    </w:lvl>
    <w:lvl w:ilvl="6" w:tplc="04150001" w:tentative="1">
      <w:start w:val="1"/>
      <w:numFmt w:val="bullet"/>
      <w:lvlText w:val=""/>
      <w:lvlJc w:val="left"/>
      <w:pPr>
        <w:ind w:left="5480" w:hanging="360"/>
      </w:pPr>
      <w:rPr>
        <w:rFonts w:ascii="Symbol" w:hAnsi="Symbol" w:hint="default"/>
      </w:rPr>
    </w:lvl>
    <w:lvl w:ilvl="7" w:tplc="04150003" w:tentative="1">
      <w:start w:val="1"/>
      <w:numFmt w:val="bullet"/>
      <w:lvlText w:val="o"/>
      <w:lvlJc w:val="left"/>
      <w:pPr>
        <w:ind w:left="6200" w:hanging="360"/>
      </w:pPr>
      <w:rPr>
        <w:rFonts w:ascii="Courier New" w:hAnsi="Courier New" w:cs="Courier New" w:hint="default"/>
      </w:rPr>
    </w:lvl>
    <w:lvl w:ilvl="8" w:tplc="04150005" w:tentative="1">
      <w:start w:val="1"/>
      <w:numFmt w:val="bullet"/>
      <w:lvlText w:val=""/>
      <w:lvlJc w:val="left"/>
      <w:pPr>
        <w:ind w:left="6920" w:hanging="360"/>
      </w:pPr>
      <w:rPr>
        <w:rFonts w:ascii="Wingdings" w:hAnsi="Wingdings" w:hint="default"/>
      </w:rPr>
    </w:lvl>
  </w:abstractNum>
  <w:abstractNum w:abstractNumId="4">
    <w:nsid w:val="156867B2"/>
    <w:multiLevelType w:val="hybridMultilevel"/>
    <w:tmpl w:val="5BFE86CC"/>
    <w:lvl w:ilvl="0" w:tplc="B1FCA1F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169911B4"/>
    <w:multiLevelType w:val="hybridMultilevel"/>
    <w:tmpl w:val="D5D49E2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214B6CA7"/>
    <w:multiLevelType w:val="hybridMultilevel"/>
    <w:tmpl w:val="37CA9E20"/>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35230B8"/>
    <w:multiLevelType w:val="hybridMultilevel"/>
    <w:tmpl w:val="6E7C0FF8"/>
    <w:lvl w:ilvl="0" w:tplc="C34478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6053845"/>
    <w:multiLevelType w:val="hybridMultilevel"/>
    <w:tmpl w:val="E3085BE4"/>
    <w:lvl w:ilvl="0" w:tplc="63BC7798">
      <w:start w:val="1"/>
      <w:numFmt w:val="decimal"/>
      <w:lvlText w:val="%1."/>
      <w:lvlJc w:val="left"/>
      <w:pPr>
        <w:ind w:left="720" w:hanging="360"/>
      </w:pPr>
      <w:rPr>
        <w:rFonts w:ascii="Times New Roman" w:hAnsi="Times New Roman" w:cs="Times New Roman" w:hint="default"/>
        <w:b w:val="0"/>
        <w:color w:val="auto"/>
        <w:sz w:val="24"/>
        <w:szCs w:val="24"/>
      </w:r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04150001">
      <w:start w:val="1"/>
      <w:numFmt w:val="decimal"/>
      <w:lvlText w:val="%4."/>
      <w:lvlJc w:val="left"/>
      <w:pPr>
        <w:ind w:left="2880" w:hanging="360"/>
      </w:pPr>
    </w:lvl>
    <w:lvl w:ilvl="4" w:tplc="04150003">
      <w:start w:val="1"/>
      <w:numFmt w:val="lowerLetter"/>
      <w:lvlText w:val="%5."/>
      <w:lvlJc w:val="left"/>
      <w:pPr>
        <w:ind w:left="3600" w:hanging="360"/>
      </w:pPr>
    </w:lvl>
    <w:lvl w:ilvl="5" w:tplc="04150005">
      <w:start w:val="1"/>
      <w:numFmt w:val="lowerRoman"/>
      <w:lvlText w:val="%6."/>
      <w:lvlJc w:val="right"/>
      <w:pPr>
        <w:ind w:left="4320" w:hanging="180"/>
      </w:pPr>
    </w:lvl>
    <w:lvl w:ilvl="6" w:tplc="04150001">
      <w:start w:val="1"/>
      <w:numFmt w:val="decimal"/>
      <w:lvlText w:val="%7."/>
      <w:lvlJc w:val="left"/>
      <w:pPr>
        <w:ind w:left="5040" w:hanging="360"/>
      </w:pPr>
    </w:lvl>
    <w:lvl w:ilvl="7" w:tplc="04150003">
      <w:start w:val="1"/>
      <w:numFmt w:val="lowerLetter"/>
      <w:lvlText w:val="%8."/>
      <w:lvlJc w:val="left"/>
      <w:pPr>
        <w:ind w:left="5760" w:hanging="360"/>
      </w:pPr>
    </w:lvl>
    <w:lvl w:ilvl="8" w:tplc="04150005">
      <w:start w:val="1"/>
      <w:numFmt w:val="lowerRoman"/>
      <w:lvlText w:val="%9."/>
      <w:lvlJc w:val="right"/>
      <w:pPr>
        <w:ind w:left="6480" w:hanging="180"/>
      </w:pPr>
    </w:lvl>
  </w:abstractNum>
  <w:abstractNum w:abstractNumId="9">
    <w:nsid w:val="2D3207B3"/>
    <w:multiLevelType w:val="hybridMultilevel"/>
    <w:tmpl w:val="F2CAC2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F923860"/>
    <w:multiLevelType w:val="hybridMultilevel"/>
    <w:tmpl w:val="CC02E0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39D27546"/>
    <w:multiLevelType w:val="hybridMultilevel"/>
    <w:tmpl w:val="201E6AB2"/>
    <w:lvl w:ilvl="0" w:tplc="EE165486">
      <w:start w:val="12"/>
      <w:numFmt w:val="decimal"/>
      <w:lvlText w:val="%1."/>
      <w:lvlJc w:val="left"/>
      <w:pPr>
        <w:ind w:left="516" w:hanging="375"/>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2">
    <w:nsid w:val="52374B06"/>
    <w:multiLevelType w:val="hybridMultilevel"/>
    <w:tmpl w:val="F9863036"/>
    <w:lvl w:ilvl="0" w:tplc="9A30CFEA">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54FF1504"/>
    <w:multiLevelType w:val="hybridMultilevel"/>
    <w:tmpl w:val="4B7C6A9A"/>
    <w:lvl w:ilvl="0" w:tplc="C34478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AEC5CF4"/>
    <w:multiLevelType w:val="hybridMultilevel"/>
    <w:tmpl w:val="AF6400EA"/>
    <w:lvl w:ilvl="0" w:tplc="6AE42292">
      <w:numFmt w:val="bullet"/>
      <w:lvlText w:val="-"/>
      <w:lvlJc w:val="left"/>
      <w:pPr>
        <w:ind w:left="402" w:hanging="284"/>
      </w:pPr>
      <w:rPr>
        <w:rFonts w:ascii="Arial" w:eastAsia="Arial" w:hAnsi="Arial" w:cs="Arial" w:hint="default"/>
        <w:w w:val="100"/>
        <w:sz w:val="22"/>
        <w:szCs w:val="22"/>
      </w:rPr>
    </w:lvl>
    <w:lvl w:ilvl="1" w:tplc="9750750A">
      <w:numFmt w:val="bullet"/>
      <w:lvlText w:val="•"/>
      <w:lvlJc w:val="left"/>
      <w:pPr>
        <w:ind w:left="1290" w:hanging="284"/>
      </w:pPr>
      <w:rPr>
        <w:rFonts w:hint="default"/>
      </w:rPr>
    </w:lvl>
    <w:lvl w:ilvl="2" w:tplc="8A00C7FA">
      <w:numFmt w:val="bullet"/>
      <w:lvlText w:val="•"/>
      <w:lvlJc w:val="left"/>
      <w:pPr>
        <w:ind w:left="2181" w:hanging="284"/>
      </w:pPr>
      <w:rPr>
        <w:rFonts w:hint="default"/>
      </w:rPr>
    </w:lvl>
    <w:lvl w:ilvl="3" w:tplc="5310F76E">
      <w:numFmt w:val="bullet"/>
      <w:lvlText w:val="•"/>
      <w:lvlJc w:val="left"/>
      <w:pPr>
        <w:ind w:left="3071" w:hanging="284"/>
      </w:pPr>
      <w:rPr>
        <w:rFonts w:hint="default"/>
      </w:rPr>
    </w:lvl>
    <w:lvl w:ilvl="4" w:tplc="DDD6E230">
      <w:numFmt w:val="bullet"/>
      <w:lvlText w:val="•"/>
      <w:lvlJc w:val="left"/>
      <w:pPr>
        <w:ind w:left="3962" w:hanging="284"/>
      </w:pPr>
      <w:rPr>
        <w:rFonts w:hint="default"/>
      </w:rPr>
    </w:lvl>
    <w:lvl w:ilvl="5" w:tplc="E490F0AC">
      <w:numFmt w:val="bullet"/>
      <w:lvlText w:val="•"/>
      <w:lvlJc w:val="left"/>
      <w:pPr>
        <w:ind w:left="4853" w:hanging="284"/>
      </w:pPr>
      <w:rPr>
        <w:rFonts w:hint="default"/>
      </w:rPr>
    </w:lvl>
    <w:lvl w:ilvl="6" w:tplc="7AFEC5FC">
      <w:numFmt w:val="bullet"/>
      <w:lvlText w:val="•"/>
      <w:lvlJc w:val="left"/>
      <w:pPr>
        <w:ind w:left="5743" w:hanging="284"/>
      </w:pPr>
      <w:rPr>
        <w:rFonts w:hint="default"/>
      </w:rPr>
    </w:lvl>
    <w:lvl w:ilvl="7" w:tplc="10C01774">
      <w:numFmt w:val="bullet"/>
      <w:lvlText w:val="•"/>
      <w:lvlJc w:val="left"/>
      <w:pPr>
        <w:ind w:left="6634" w:hanging="284"/>
      </w:pPr>
      <w:rPr>
        <w:rFonts w:hint="default"/>
      </w:rPr>
    </w:lvl>
    <w:lvl w:ilvl="8" w:tplc="1F8CA68C">
      <w:numFmt w:val="bullet"/>
      <w:lvlText w:val="•"/>
      <w:lvlJc w:val="left"/>
      <w:pPr>
        <w:ind w:left="7525" w:hanging="284"/>
      </w:pPr>
      <w:rPr>
        <w:rFonts w:hint="default"/>
      </w:rPr>
    </w:lvl>
  </w:abstractNum>
  <w:abstractNum w:abstractNumId="15">
    <w:nsid w:val="659966E0"/>
    <w:multiLevelType w:val="hybridMultilevel"/>
    <w:tmpl w:val="BAFCEFF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nsid w:val="704F4DB3"/>
    <w:multiLevelType w:val="hybridMultilevel"/>
    <w:tmpl w:val="5BFE86CC"/>
    <w:lvl w:ilvl="0" w:tplc="B1FCA1F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7A100FCB"/>
    <w:multiLevelType w:val="multilevel"/>
    <w:tmpl w:val="ACF0F74E"/>
    <w:lvl w:ilvl="0">
      <w:start w:val="16"/>
      <w:numFmt w:val="decimal"/>
      <w:lvlText w:val="%1."/>
      <w:lvlJc w:val="left"/>
      <w:pPr>
        <w:ind w:left="818" w:hanging="392"/>
      </w:pPr>
      <w:rPr>
        <w:rFonts w:ascii="Calibri Light" w:eastAsia="Arial" w:hAnsi="Calibri Light" w:cs="Arial" w:hint="default"/>
        <w:b/>
        <w:bCs/>
        <w:spacing w:val="-1"/>
        <w:w w:val="100"/>
        <w:sz w:val="22"/>
        <w:szCs w:val="22"/>
      </w:rPr>
    </w:lvl>
    <w:lvl w:ilvl="1">
      <w:start w:val="2"/>
      <w:numFmt w:val="bullet"/>
      <w:lvlText w:val=""/>
      <w:lvlJc w:val="left"/>
      <w:pPr>
        <w:ind w:left="1146" w:hanging="720"/>
      </w:pPr>
      <w:rPr>
        <w:rFonts w:ascii="Symbol" w:hAnsi="Symbol" w:hint="default"/>
        <w:spacing w:val="-1"/>
        <w:w w:val="100"/>
        <w:sz w:val="22"/>
        <w:szCs w:val="22"/>
      </w:rPr>
    </w:lvl>
    <w:lvl w:ilvl="2">
      <w:numFmt w:val="bullet"/>
      <w:lvlText w:val=""/>
      <w:lvlJc w:val="left"/>
      <w:pPr>
        <w:ind w:left="1643" w:hanging="360"/>
      </w:pPr>
      <w:rPr>
        <w:rFonts w:ascii="Symbol" w:eastAsia="Symbol" w:hAnsi="Symbol" w:cs="Symbol" w:hint="default"/>
        <w:w w:val="100"/>
        <w:sz w:val="22"/>
        <w:szCs w:val="22"/>
      </w:rPr>
    </w:lvl>
    <w:lvl w:ilvl="3">
      <w:numFmt w:val="bullet"/>
      <w:lvlText w:val="•"/>
      <w:lvlJc w:val="left"/>
      <w:pPr>
        <w:ind w:left="1648" w:hanging="360"/>
      </w:pPr>
      <w:rPr>
        <w:rFonts w:hint="default"/>
      </w:rPr>
    </w:lvl>
    <w:lvl w:ilvl="4">
      <w:numFmt w:val="bullet"/>
      <w:lvlText w:val="•"/>
      <w:lvlJc w:val="left"/>
      <w:pPr>
        <w:ind w:left="2754" w:hanging="360"/>
      </w:pPr>
      <w:rPr>
        <w:rFonts w:hint="default"/>
      </w:rPr>
    </w:lvl>
    <w:lvl w:ilvl="5">
      <w:numFmt w:val="bullet"/>
      <w:lvlText w:val="•"/>
      <w:lvlJc w:val="left"/>
      <w:pPr>
        <w:ind w:left="3861" w:hanging="360"/>
      </w:pPr>
      <w:rPr>
        <w:rFonts w:hint="default"/>
      </w:rPr>
    </w:lvl>
    <w:lvl w:ilvl="6">
      <w:numFmt w:val="bullet"/>
      <w:lvlText w:val="•"/>
      <w:lvlJc w:val="left"/>
      <w:pPr>
        <w:ind w:left="4967" w:hanging="360"/>
      </w:pPr>
      <w:rPr>
        <w:rFonts w:hint="default"/>
      </w:rPr>
    </w:lvl>
    <w:lvl w:ilvl="7">
      <w:numFmt w:val="bullet"/>
      <w:lvlText w:val="•"/>
      <w:lvlJc w:val="left"/>
      <w:pPr>
        <w:ind w:left="6074" w:hanging="360"/>
      </w:pPr>
      <w:rPr>
        <w:rFonts w:hint="default"/>
      </w:rPr>
    </w:lvl>
    <w:lvl w:ilvl="8">
      <w:numFmt w:val="bullet"/>
      <w:lvlText w:val="•"/>
      <w:lvlJc w:val="left"/>
      <w:pPr>
        <w:ind w:left="7181" w:hanging="360"/>
      </w:pPr>
      <w:rPr>
        <w:rFonts w:hint="default"/>
      </w:rPr>
    </w:lvl>
  </w:abstractNum>
  <w:abstractNum w:abstractNumId="18">
    <w:nsid w:val="7CCE4A22"/>
    <w:multiLevelType w:val="hybridMultilevel"/>
    <w:tmpl w:val="9CC6C6A0"/>
    <w:lvl w:ilvl="0" w:tplc="7800F32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7E4F794F"/>
    <w:multiLevelType w:val="hybridMultilevel"/>
    <w:tmpl w:val="80E659F2"/>
    <w:lvl w:ilvl="0" w:tplc="0415000F">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0"/>
  </w:num>
  <w:num w:numId="2">
    <w:abstractNumId w:val="15"/>
  </w:num>
  <w:num w:numId="3">
    <w:abstractNumId w:val="9"/>
  </w:num>
  <w:num w:numId="4">
    <w:abstractNumId w:val="4"/>
  </w:num>
  <w:num w:numId="5">
    <w:abstractNumId w:val="16"/>
  </w:num>
  <w:num w:numId="6">
    <w:abstractNumId w:val="19"/>
  </w:num>
  <w:num w:numId="7">
    <w:abstractNumId w:val="14"/>
  </w:num>
  <w:num w:numId="8">
    <w:abstractNumId w:val="1"/>
  </w:num>
  <w:num w:numId="9">
    <w:abstractNumId w:val="17"/>
  </w:num>
  <w:num w:numId="10">
    <w:abstractNumId w:val="11"/>
  </w:num>
  <w:num w:numId="11">
    <w:abstractNumId w:val="6"/>
  </w:num>
  <w:num w:numId="12">
    <w:abstractNumId w:val="1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5"/>
  </w:num>
  <w:num w:numId="16">
    <w:abstractNumId w:val="12"/>
  </w:num>
  <w:num w:numId="17">
    <w:abstractNumId w:val="3"/>
  </w:num>
  <w:num w:numId="18">
    <w:abstractNumId w:val="0"/>
  </w:num>
  <w:num w:numId="19">
    <w:abstractNumId w:val="13"/>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425"/>
  <w:characterSpacingControl w:val="doNotCompress"/>
  <w:savePreviewPicture/>
  <w:footnotePr>
    <w:footnote w:id="-1"/>
    <w:footnote w:id="0"/>
  </w:footnotePr>
  <w:endnotePr>
    <w:endnote w:id="-1"/>
    <w:endnote w:id="0"/>
  </w:endnotePr>
  <w:compat>
    <w:useFELayout/>
  </w:compat>
  <w:rsids>
    <w:rsidRoot w:val="008F00D7"/>
    <w:rsid w:val="00005AF5"/>
    <w:rsid w:val="000100D9"/>
    <w:rsid w:val="00021862"/>
    <w:rsid w:val="00045842"/>
    <w:rsid w:val="00050129"/>
    <w:rsid w:val="00057EF5"/>
    <w:rsid w:val="00077F70"/>
    <w:rsid w:val="000A73DA"/>
    <w:rsid w:val="000B1F12"/>
    <w:rsid w:val="000B7045"/>
    <w:rsid w:val="00105FCB"/>
    <w:rsid w:val="00106B81"/>
    <w:rsid w:val="0011346F"/>
    <w:rsid w:val="00115A54"/>
    <w:rsid w:val="00116C8E"/>
    <w:rsid w:val="00130AC4"/>
    <w:rsid w:val="00134A8F"/>
    <w:rsid w:val="00164354"/>
    <w:rsid w:val="00185AEC"/>
    <w:rsid w:val="001B26C2"/>
    <w:rsid w:val="002139BD"/>
    <w:rsid w:val="00265F65"/>
    <w:rsid w:val="00283F5D"/>
    <w:rsid w:val="00291257"/>
    <w:rsid w:val="00294676"/>
    <w:rsid w:val="003277BC"/>
    <w:rsid w:val="0032783E"/>
    <w:rsid w:val="00334DE3"/>
    <w:rsid w:val="003429C4"/>
    <w:rsid w:val="00343755"/>
    <w:rsid w:val="00345B58"/>
    <w:rsid w:val="00380E76"/>
    <w:rsid w:val="003A5A76"/>
    <w:rsid w:val="003E2539"/>
    <w:rsid w:val="003E5DC7"/>
    <w:rsid w:val="003F4C51"/>
    <w:rsid w:val="003F5421"/>
    <w:rsid w:val="00480ACD"/>
    <w:rsid w:val="00492567"/>
    <w:rsid w:val="004A558D"/>
    <w:rsid w:val="004A60F3"/>
    <w:rsid w:val="004A79D5"/>
    <w:rsid w:val="004C04F8"/>
    <w:rsid w:val="004D4DA3"/>
    <w:rsid w:val="00524067"/>
    <w:rsid w:val="00527454"/>
    <w:rsid w:val="00541D50"/>
    <w:rsid w:val="005431D8"/>
    <w:rsid w:val="00561C19"/>
    <w:rsid w:val="00562575"/>
    <w:rsid w:val="005664B3"/>
    <w:rsid w:val="0057580E"/>
    <w:rsid w:val="0059031F"/>
    <w:rsid w:val="005968C9"/>
    <w:rsid w:val="005E526C"/>
    <w:rsid w:val="006001EF"/>
    <w:rsid w:val="00626EFF"/>
    <w:rsid w:val="0063704E"/>
    <w:rsid w:val="006735A3"/>
    <w:rsid w:val="00680684"/>
    <w:rsid w:val="006827A5"/>
    <w:rsid w:val="006972A8"/>
    <w:rsid w:val="006A5E2A"/>
    <w:rsid w:val="006B1535"/>
    <w:rsid w:val="006B1F04"/>
    <w:rsid w:val="006D5508"/>
    <w:rsid w:val="00720EA0"/>
    <w:rsid w:val="0072219A"/>
    <w:rsid w:val="007429C0"/>
    <w:rsid w:val="00752E3D"/>
    <w:rsid w:val="00753F49"/>
    <w:rsid w:val="007553A8"/>
    <w:rsid w:val="00755C96"/>
    <w:rsid w:val="00766BD7"/>
    <w:rsid w:val="00791120"/>
    <w:rsid w:val="007B4C19"/>
    <w:rsid w:val="007E44FF"/>
    <w:rsid w:val="008139C0"/>
    <w:rsid w:val="008142A2"/>
    <w:rsid w:val="0084550D"/>
    <w:rsid w:val="00863292"/>
    <w:rsid w:val="008632CE"/>
    <w:rsid w:val="008655EC"/>
    <w:rsid w:val="00883B73"/>
    <w:rsid w:val="00887103"/>
    <w:rsid w:val="008A4E83"/>
    <w:rsid w:val="008A74CA"/>
    <w:rsid w:val="008B6404"/>
    <w:rsid w:val="008D6779"/>
    <w:rsid w:val="008D6FBA"/>
    <w:rsid w:val="008E2102"/>
    <w:rsid w:val="008F00D7"/>
    <w:rsid w:val="00905A7C"/>
    <w:rsid w:val="009211DC"/>
    <w:rsid w:val="009231E8"/>
    <w:rsid w:val="00923A34"/>
    <w:rsid w:val="00952D04"/>
    <w:rsid w:val="009629B9"/>
    <w:rsid w:val="00987BEB"/>
    <w:rsid w:val="009F2E79"/>
    <w:rsid w:val="009F5B0D"/>
    <w:rsid w:val="00A042D7"/>
    <w:rsid w:val="00A12B8E"/>
    <w:rsid w:val="00A50AAE"/>
    <w:rsid w:val="00A54579"/>
    <w:rsid w:val="00A5783B"/>
    <w:rsid w:val="00A868AC"/>
    <w:rsid w:val="00A92F9A"/>
    <w:rsid w:val="00AA6E9F"/>
    <w:rsid w:val="00AD562D"/>
    <w:rsid w:val="00AE55CB"/>
    <w:rsid w:val="00AF7BB0"/>
    <w:rsid w:val="00B111EC"/>
    <w:rsid w:val="00B2782A"/>
    <w:rsid w:val="00B5421A"/>
    <w:rsid w:val="00B644FF"/>
    <w:rsid w:val="00B84154"/>
    <w:rsid w:val="00B96A41"/>
    <w:rsid w:val="00BE275F"/>
    <w:rsid w:val="00BE7492"/>
    <w:rsid w:val="00BF3128"/>
    <w:rsid w:val="00C26FC9"/>
    <w:rsid w:val="00C5430A"/>
    <w:rsid w:val="00C632DE"/>
    <w:rsid w:val="00C735D8"/>
    <w:rsid w:val="00CE442D"/>
    <w:rsid w:val="00D00199"/>
    <w:rsid w:val="00D01ED3"/>
    <w:rsid w:val="00D1299C"/>
    <w:rsid w:val="00D27B62"/>
    <w:rsid w:val="00D3752F"/>
    <w:rsid w:val="00D90912"/>
    <w:rsid w:val="00D9311C"/>
    <w:rsid w:val="00DF0C89"/>
    <w:rsid w:val="00DF0F31"/>
    <w:rsid w:val="00DF3645"/>
    <w:rsid w:val="00E279BF"/>
    <w:rsid w:val="00E3196C"/>
    <w:rsid w:val="00E901BF"/>
    <w:rsid w:val="00E9600D"/>
    <w:rsid w:val="00EA62A4"/>
    <w:rsid w:val="00ED26CE"/>
    <w:rsid w:val="00EF2A6F"/>
    <w:rsid w:val="00EF529C"/>
    <w:rsid w:val="00F34D3A"/>
    <w:rsid w:val="00F44413"/>
    <w:rsid w:val="00F550FB"/>
    <w:rsid w:val="00F60155"/>
    <w:rsid w:val="00F769D1"/>
    <w:rsid w:val="00FB30D1"/>
    <w:rsid w:val="00FD578A"/>
    <w:rsid w:val="00FD7CEB"/>
    <w:rsid w:val="00FE0FC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5DC7"/>
  </w:style>
  <w:style w:type="paragraph" w:styleId="Nagwek1">
    <w:name w:val="heading 1"/>
    <w:basedOn w:val="Normalny"/>
    <w:next w:val="Normalny"/>
    <w:link w:val="Nagwek1Znak"/>
    <w:uiPriority w:val="9"/>
    <w:qFormat/>
    <w:rsid w:val="00883B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F34D3A"/>
    <w:pPr>
      <w:keepNext/>
      <w:tabs>
        <w:tab w:val="left" w:pos="340"/>
        <w:tab w:val="left" w:pos="396"/>
        <w:tab w:val="left" w:pos="510"/>
        <w:tab w:val="left" w:pos="680"/>
        <w:tab w:val="left" w:pos="793"/>
        <w:tab w:val="left" w:pos="907"/>
        <w:tab w:val="left" w:pos="1020"/>
        <w:tab w:val="left" w:pos="2154"/>
        <w:tab w:val="left" w:pos="2381"/>
        <w:tab w:val="left" w:pos="3742"/>
        <w:tab w:val="left" w:pos="4082"/>
      </w:tabs>
      <w:spacing w:after="0" w:line="240" w:lineRule="auto"/>
      <w:outlineLvl w:val="1"/>
    </w:pPr>
    <w:rPr>
      <w:rFonts w:ascii="Times New Roman" w:eastAsia="Times New Roman" w:hAnsi="Times New Roman" w:cs="Times New Roman"/>
      <w:sz w:val="24"/>
      <w:szCs w:val="20"/>
    </w:rPr>
  </w:style>
  <w:style w:type="paragraph" w:styleId="Nagwek3">
    <w:name w:val="heading 3"/>
    <w:basedOn w:val="Normalny"/>
    <w:next w:val="Normalny"/>
    <w:link w:val="Nagwek3Znak"/>
    <w:uiPriority w:val="9"/>
    <w:semiHidden/>
    <w:unhideWhenUsed/>
    <w:qFormat/>
    <w:rsid w:val="00883B7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F00D7"/>
    <w:pPr>
      <w:autoSpaceDE w:val="0"/>
      <w:autoSpaceDN w:val="0"/>
      <w:adjustRightInd w:val="0"/>
      <w:spacing w:after="0" w:line="240" w:lineRule="auto"/>
    </w:pPr>
    <w:rPr>
      <w:rFonts w:ascii="Tahoma" w:eastAsia="Calibri" w:hAnsi="Tahoma" w:cs="Tahoma"/>
      <w:color w:val="000000"/>
      <w:sz w:val="24"/>
      <w:szCs w:val="24"/>
    </w:rPr>
  </w:style>
  <w:style w:type="paragraph" w:styleId="Nagwek">
    <w:name w:val="header"/>
    <w:basedOn w:val="Normalny"/>
    <w:link w:val="NagwekZnak"/>
    <w:uiPriority w:val="99"/>
    <w:semiHidden/>
    <w:unhideWhenUsed/>
    <w:rsid w:val="00B96A4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96A41"/>
  </w:style>
  <w:style w:type="paragraph" w:styleId="Stopka">
    <w:name w:val="footer"/>
    <w:basedOn w:val="Normalny"/>
    <w:link w:val="StopkaZnak"/>
    <w:uiPriority w:val="99"/>
    <w:semiHidden/>
    <w:unhideWhenUsed/>
    <w:rsid w:val="00B96A41"/>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B96A41"/>
  </w:style>
  <w:style w:type="paragraph" w:styleId="Tekstdymka">
    <w:name w:val="Balloon Text"/>
    <w:basedOn w:val="Normalny"/>
    <w:link w:val="TekstdymkaZnak"/>
    <w:uiPriority w:val="99"/>
    <w:semiHidden/>
    <w:unhideWhenUsed/>
    <w:rsid w:val="00B96A4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6A41"/>
    <w:rPr>
      <w:rFonts w:ascii="Tahoma" w:hAnsi="Tahoma" w:cs="Tahoma"/>
      <w:sz w:val="16"/>
      <w:szCs w:val="16"/>
    </w:rPr>
  </w:style>
  <w:style w:type="paragraph" w:styleId="Akapitzlist">
    <w:name w:val="List Paragraph"/>
    <w:basedOn w:val="Normalny"/>
    <w:uiPriority w:val="34"/>
    <w:qFormat/>
    <w:rsid w:val="003A5A76"/>
    <w:pPr>
      <w:ind w:left="720"/>
      <w:contextualSpacing/>
    </w:pPr>
  </w:style>
  <w:style w:type="character" w:customStyle="1" w:styleId="Nagwek2Znak">
    <w:name w:val="Nagłówek 2 Znak"/>
    <w:basedOn w:val="Domylnaczcionkaakapitu"/>
    <w:link w:val="Nagwek2"/>
    <w:rsid w:val="00F34D3A"/>
    <w:rPr>
      <w:rFonts w:ascii="Times New Roman" w:eastAsia="Times New Roman" w:hAnsi="Times New Roman" w:cs="Times New Roman"/>
      <w:sz w:val="24"/>
      <w:szCs w:val="20"/>
      <w:lang w:eastAsia="pl-PL"/>
    </w:rPr>
  </w:style>
  <w:style w:type="paragraph" w:styleId="Tekstpodstawowy">
    <w:name w:val="Body Text"/>
    <w:aliases w:val="(F2)"/>
    <w:basedOn w:val="Normalny"/>
    <w:link w:val="TekstpodstawowyZnak"/>
    <w:rsid w:val="00F34D3A"/>
    <w:pPr>
      <w:tabs>
        <w:tab w:val="left" w:pos="340"/>
        <w:tab w:val="left" w:pos="396"/>
        <w:tab w:val="left" w:pos="510"/>
        <w:tab w:val="left" w:pos="680"/>
        <w:tab w:val="left" w:pos="793"/>
        <w:tab w:val="left" w:pos="2154"/>
        <w:tab w:val="left" w:pos="2381"/>
        <w:tab w:val="left" w:pos="3742"/>
        <w:tab w:val="left" w:pos="4082"/>
      </w:tabs>
      <w:spacing w:after="0" w:line="240" w:lineRule="auto"/>
      <w:jc w:val="both"/>
    </w:pPr>
    <w:rPr>
      <w:rFonts w:ascii="Arial Narrow" w:eastAsia="Times New Roman" w:hAnsi="Arial Narrow" w:cs="Times New Roman"/>
      <w:sz w:val="28"/>
      <w:szCs w:val="20"/>
    </w:rPr>
  </w:style>
  <w:style w:type="character" w:customStyle="1" w:styleId="TekstpodstawowyZnak">
    <w:name w:val="Tekst podstawowy Znak"/>
    <w:aliases w:val="(F2) Znak"/>
    <w:basedOn w:val="Domylnaczcionkaakapitu"/>
    <w:link w:val="Tekstpodstawowy"/>
    <w:rsid w:val="00F34D3A"/>
    <w:rPr>
      <w:rFonts w:ascii="Arial Narrow" w:eastAsia="Times New Roman" w:hAnsi="Arial Narrow" w:cs="Times New Roman"/>
      <w:sz w:val="28"/>
      <w:szCs w:val="20"/>
      <w:lang w:eastAsia="pl-PL"/>
    </w:rPr>
  </w:style>
  <w:style w:type="character" w:customStyle="1" w:styleId="Nagwek3Znak">
    <w:name w:val="Nagłówek 3 Znak"/>
    <w:basedOn w:val="Domylnaczcionkaakapitu"/>
    <w:link w:val="Nagwek3"/>
    <w:uiPriority w:val="9"/>
    <w:semiHidden/>
    <w:rsid w:val="00883B73"/>
    <w:rPr>
      <w:rFonts w:asciiTheme="majorHAnsi" w:eastAsiaTheme="majorEastAsia" w:hAnsiTheme="majorHAnsi" w:cstheme="majorBidi"/>
      <w:b/>
      <w:bCs/>
      <w:color w:val="4F81BD" w:themeColor="accent1"/>
    </w:rPr>
  </w:style>
  <w:style w:type="character" w:customStyle="1" w:styleId="Nagwek1Znak">
    <w:name w:val="Nagłówek 1 Znak"/>
    <w:basedOn w:val="Domylnaczcionkaakapitu"/>
    <w:link w:val="Nagwek1"/>
    <w:uiPriority w:val="9"/>
    <w:rsid w:val="00883B73"/>
    <w:rPr>
      <w:rFonts w:asciiTheme="majorHAnsi" w:eastAsiaTheme="majorEastAsia" w:hAnsiTheme="majorHAnsi" w:cstheme="majorBidi"/>
      <w:b/>
      <w:bCs/>
      <w:color w:val="365F91" w:themeColor="accent1" w:themeShade="BF"/>
      <w:sz w:val="28"/>
      <w:szCs w:val="28"/>
    </w:rPr>
  </w:style>
  <w:style w:type="character" w:styleId="Odwoaniedokomentarza">
    <w:name w:val="annotation reference"/>
    <w:basedOn w:val="Domylnaczcionkaakapitu"/>
    <w:uiPriority w:val="99"/>
    <w:semiHidden/>
    <w:unhideWhenUsed/>
    <w:rsid w:val="00DF0C89"/>
    <w:rPr>
      <w:sz w:val="16"/>
      <w:szCs w:val="16"/>
    </w:rPr>
  </w:style>
  <w:style w:type="character" w:styleId="Hipercze">
    <w:name w:val="Hyperlink"/>
    <w:basedOn w:val="Domylnaczcionkaakapitu"/>
    <w:uiPriority w:val="99"/>
    <w:semiHidden/>
    <w:unhideWhenUsed/>
    <w:rsid w:val="008A4E8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883B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F34D3A"/>
    <w:pPr>
      <w:keepNext/>
      <w:tabs>
        <w:tab w:val="left" w:pos="340"/>
        <w:tab w:val="left" w:pos="396"/>
        <w:tab w:val="left" w:pos="510"/>
        <w:tab w:val="left" w:pos="680"/>
        <w:tab w:val="left" w:pos="793"/>
        <w:tab w:val="left" w:pos="907"/>
        <w:tab w:val="left" w:pos="1020"/>
        <w:tab w:val="left" w:pos="2154"/>
        <w:tab w:val="left" w:pos="2381"/>
        <w:tab w:val="left" w:pos="3742"/>
        <w:tab w:val="left" w:pos="4082"/>
      </w:tabs>
      <w:spacing w:after="0" w:line="240" w:lineRule="auto"/>
      <w:outlineLvl w:val="1"/>
    </w:pPr>
    <w:rPr>
      <w:rFonts w:ascii="Times New Roman" w:eastAsia="Times New Roman" w:hAnsi="Times New Roman" w:cs="Times New Roman"/>
      <w:sz w:val="24"/>
      <w:szCs w:val="20"/>
    </w:rPr>
  </w:style>
  <w:style w:type="paragraph" w:styleId="Nagwek3">
    <w:name w:val="heading 3"/>
    <w:basedOn w:val="Normalny"/>
    <w:next w:val="Normalny"/>
    <w:link w:val="Nagwek3Znak"/>
    <w:uiPriority w:val="9"/>
    <w:semiHidden/>
    <w:unhideWhenUsed/>
    <w:qFormat/>
    <w:rsid w:val="00883B7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F00D7"/>
    <w:pPr>
      <w:autoSpaceDE w:val="0"/>
      <w:autoSpaceDN w:val="0"/>
      <w:adjustRightInd w:val="0"/>
      <w:spacing w:after="0" w:line="240" w:lineRule="auto"/>
    </w:pPr>
    <w:rPr>
      <w:rFonts w:ascii="Tahoma" w:eastAsia="Calibri" w:hAnsi="Tahoma" w:cs="Tahoma"/>
      <w:color w:val="000000"/>
      <w:sz w:val="24"/>
      <w:szCs w:val="24"/>
    </w:rPr>
  </w:style>
  <w:style w:type="paragraph" w:styleId="Nagwek">
    <w:name w:val="header"/>
    <w:basedOn w:val="Normalny"/>
    <w:link w:val="NagwekZnak"/>
    <w:uiPriority w:val="99"/>
    <w:semiHidden/>
    <w:unhideWhenUsed/>
    <w:rsid w:val="00B96A4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96A41"/>
  </w:style>
  <w:style w:type="paragraph" w:styleId="Stopka">
    <w:name w:val="footer"/>
    <w:basedOn w:val="Normalny"/>
    <w:link w:val="StopkaZnak"/>
    <w:uiPriority w:val="99"/>
    <w:semiHidden/>
    <w:unhideWhenUsed/>
    <w:rsid w:val="00B96A41"/>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B96A41"/>
  </w:style>
  <w:style w:type="paragraph" w:styleId="Tekstdymka">
    <w:name w:val="Balloon Text"/>
    <w:basedOn w:val="Normalny"/>
    <w:link w:val="TekstdymkaZnak"/>
    <w:uiPriority w:val="99"/>
    <w:semiHidden/>
    <w:unhideWhenUsed/>
    <w:rsid w:val="00B96A4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6A41"/>
    <w:rPr>
      <w:rFonts w:ascii="Tahoma" w:hAnsi="Tahoma" w:cs="Tahoma"/>
      <w:sz w:val="16"/>
      <w:szCs w:val="16"/>
    </w:rPr>
  </w:style>
  <w:style w:type="paragraph" w:styleId="Akapitzlist">
    <w:name w:val="List Paragraph"/>
    <w:basedOn w:val="Normalny"/>
    <w:uiPriority w:val="1"/>
    <w:qFormat/>
    <w:rsid w:val="003A5A76"/>
    <w:pPr>
      <w:ind w:left="720"/>
      <w:contextualSpacing/>
    </w:pPr>
  </w:style>
  <w:style w:type="character" w:customStyle="1" w:styleId="Nagwek2Znak">
    <w:name w:val="Nagłówek 2 Znak"/>
    <w:basedOn w:val="Domylnaczcionkaakapitu"/>
    <w:link w:val="Nagwek2"/>
    <w:rsid w:val="00F34D3A"/>
    <w:rPr>
      <w:rFonts w:ascii="Times New Roman" w:eastAsia="Times New Roman" w:hAnsi="Times New Roman" w:cs="Times New Roman"/>
      <w:sz w:val="24"/>
      <w:szCs w:val="20"/>
      <w:lang w:eastAsia="pl-PL"/>
    </w:rPr>
  </w:style>
  <w:style w:type="paragraph" w:styleId="Tekstpodstawowy">
    <w:name w:val="Body Text"/>
    <w:aliases w:val="(F2)"/>
    <w:basedOn w:val="Normalny"/>
    <w:link w:val="TekstpodstawowyZnak"/>
    <w:rsid w:val="00F34D3A"/>
    <w:pPr>
      <w:tabs>
        <w:tab w:val="left" w:pos="340"/>
        <w:tab w:val="left" w:pos="396"/>
        <w:tab w:val="left" w:pos="510"/>
        <w:tab w:val="left" w:pos="680"/>
        <w:tab w:val="left" w:pos="793"/>
        <w:tab w:val="left" w:pos="2154"/>
        <w:tab w:val="left" w:pos="2381"/>
        <w:tab w:val="left" w:pos="3742"/>
        <w:tab w:val="left" w:pos="4082"/>
      </w:tabs>
      <w:spacing w:after="0" w:line="240" w:lineRule="auto"/>
      <w:jc w:val="both"/>
    </w:pPr>
    <w:rPr>
      <w:rFonts w:ascii="Arial Narrow" w:eastAsia="Times New Roman" w:hAnsi="Arial Narrow" w:cs="Times New Roman"/>
      <w:sz w:val="28"/>
      <w:szCs w:val="20"/>
    </w:rPr>
  </w:style>
  <w:style w:type="character" w:customStyle="1" w:styleId="TekstpodstawowyZnak">
    <w:name w:val="Tekst podstawowy Znak"/>
    <w:aliases w:val="(F2) Znak"/>
    <w:basedOn w:val="Domylnaczcionkaakapitu"/>
    <w:link w:val="Tekstpodstawowy"/>
    <w:rsid w:val="00F34D3A"/>
    <w:rPr>
      <w:rFonts w:ascii="Arial Narrow" w:eastAsia="Times New Roman" w:hAnsi="Arial Narrow" w:cs="Times New Roman"/>
      <w:sz w:val="28"/>
      <w:szCs w:val="20"/>
      <w:lang w:eastAsia="pl-PL"/>
    </w:rPr>
  </w:style>
  <w:style w:type="character" w:customStyle="1" w:styleId="Nagwek3Znak">
    <w:name w:val="Nagłówek 3 Znak"/>
    <w:basedOn w:val="Domylnaczcionkaakapitu"/>
    <w:link w:val="Nagwek3"/>
    <w:uiPriority w:val="9"/>
    <w:semiHidden/>
    <w:rsid w:val="00883B73"/>
    <w:rPr>
      <w:rFonts w:asciiTheme="majorHAnsi" w:eastAsiaTheme="majorEastAsia" w:hAnsiTheme="majorHAnsi" w:cstheme="majorBidi"/>
      <w:b/>
      <w:bCs/>
      <w:color w:val="4F81BD" w:themeColor="accent1"/>
    </w:rPr>
  </w:style>
  <w:style w:type="character" w:customStyle="1" w:styleId="Nagwek1Znak">
    <w:name w:val="Nagłówek 1 Znak"/>
    <w:basedOn w:val="Domylnaczcionkaakapitu"/>
    <w:link w:val="Nagwek1"/>
    <w:uiPriority w:val="9"/>
    <w:rsid w:val="00883B73"/>
    <w:rPr>
      <w:rFonts w:asciiTheme="majorHAnsi" w:eastAsiaTheme="majorEastAsia" w:hAnsiTheme="majorHAnsi" w:cstheme="majorBidi"/>
      <w:b/>
      <w:bCs/>
      <w:color w:val="365F91" w:themeColor="accent1" w:themeShade="BF"/>
      <w:sz w:val="28"/>
      <w:szCs w:val="28"/>
    </w:rPr>
  </w:style>
  <w:style w:type="character" w:styleId="Odwoaniedokomentarza">
    <w:name w:val="annotation reference"/>
    <w:basedOn w:val="Domylnaczcionkaakapitu"/>
    <w:uiPriority w:val="99"/>
    <w:semiHidden/>
    <w:unhideWhenUsed/>
    <w:rsid w:val="00DF0C89"/>
    <w:rPr>
      <w:sz w:val="16"/>
      <w:szCs w:val="16"/>
    </w:rPr>
  </w:style>
  <w:style w:type="character" w:styleId="Hipercze">
    <w:name w:val="Hyperlink"/>
    <w:basedOn w:val="Domylnaczcionkaakapitu"/>
    <w:uiPriority w:val="99"/>
    <w:semiHidden/>
    <w:unhideWhenUsed/>
    <w:rsid w:val="008A4E83"/>
    <w:rPr>
      <w:color w:val="0000FF"/>
      <w:u w:val="single"/>
    </w:rPr>
  </w:style>
</w:styles>
</file>

<file path=word/webSettings.xml><?xml version="1.0" encoding="utf-8"?>
<w:webSettings xmlns:r="http://schemas.openxmlformats.org/officeDocument/2006/relationships" xmlns:w="http://schemas.openxmlformats.org/wordprocessingml/2006/main">
  <w:divs>
    <w:div w:id="702247052">
      <w:bodyDiv w:val="1"/>
      <w:marLeft w:val="0"/>
      <w:marRight w:val="0"/>
      <w:marTop w:val="0"/>
      <w:marBottom w:val="0"/>
      <w:divBdr>
        <w:top w:val="none" w:sz="0" w:space="0" w:color="auto"/>
        <w:left w:val="none" w:sz="0" w:space="0" w:color="auto"/>
        <w:bottom w:val="none" w:sz="0" w:space="0" w:color="auto"/>
        <w:right w:val="none" w:sz="0" w:space="0" w:color="auto"/>
      </w:divBdr>
      <w:divsChild>
        <w:div w:id="2064940085">
          <w:marLeft w:val="0"/>
          <w:marRight w:val="0"/>
          <w:marTop w:val="0"/>
          <w:marBottom w:val="0"/>
          <w:divBdr>
            <w:top w:val="none" w:sz="0" w:space="0" w:color="auto"/>
            <w:left w:val="none" w:sz="0" w:space="0" w:color="auto"/>
            <w:bottom w:val="none" w:sz="0" w:space="0" w:color="auto"/>
            <w:right w:val="none" w:sz="0" w:space="0" w:color="auto"/>
          </w:divBdr>
          <w:divsChild>
            <w:div w:id="1570532692">
              <w:marLeft w:val="0"/>
              <w:marRight w:val="0"/>
              <w:marTop w:val="0"/>
              <w:marBottom w:val="0"/>
              <w:divBdr>
                <w:top w:val="none" w:sz="0" w:space="0" w:color="auto"/>
                <w:left w:val="none" w:sz="0" w:space="0" w:color="auto"/>
                <w:bottom w:val="none" w:sz="0" w:space="0" w:color="auto"/>
                <w:right w:val="none" w:sz="0" w:space="0" w:color="auto"/>
              </w:divBdr>
            </w:div>
            <w:div w:id="161186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855931">
      <w:bodyDiv w:val="1"/>
      <w:marLeft w:val="0"/>
      <w:marRight w:val="0"/>
      <w:marTop w:val="0"/>
      <w:marBottom w:val="0"/>
      <w:divBdr>
        <w:top w:val="none" w:sz="0" w:space="0" w:color="auto"/>
        <w:left w:val="none" w:sz="0" w:space="0" w:color="auto"/>
        <w:bottom w:val="none" w:sz="0" w:space="0" w:color="auto"/>
        <w:right w:val="none" w:sz="0" w:space="0" w:color="auto"/>
      </w:divBdr>
      <w:divsChild>
        <w:div w:id="1306280022">
          <w:marLeft w:val="0"/>
          <w:marRight w:val="0"/>
          <w:marTop w:val="0"/>
          <w:marBottom w:val="0"/>
          <w:divBdr>
            <w:top w:val="none" w:sz="0" w:space="0" w:color="auto"/>
            <w:left w:val="none" w:sz="0" w:space="0" w:color="auto"/>
            <w:bottom w:val="none" w:sz="0" w:space="0" w:color="auto"/>
            <w:right w:val="none" w:sz="0" w:space="0" w:color="auto"/>
          </w:divBdr>
        </w:div>
        <w:div w:id="867764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1969</Words>
  <Characters>11817</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Ewelina Szumigaj</cp:lastModifiedBy>
  <cp:revision>2</cp:revision>
  <cp:lastPrinted>2019-09-30T05:38:00Z</cp:lastPrinted>
  <dcterms:created xsi:type="dcterms:W3CDTF">2019-09-30T09:59:00Z</dcterms:created>
  <dcterms:modified xsi:type="dcterms:W3CDTF">2019-09-30T09:59:00Z</dcterms:modified>
</cp:coreProperties>
</file>